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13718">
        <w:trPr>
          <w:cantSplit/>
        </w:trPr>
        <w:tc>
          <w:tcPr>
            <w:tcW w:w="8856" w:type="dxa"/>
            <w:gridSpan w:val="6"/>
          </w:tcPr>
          <w:p w:rsidR="00613718" w:rsidRDefault="00613718">
            <w:pPr>
              <w:pStyle w:val="EnvelopeReturn"/>
              <w:rPr>
                <w:lang w:val="en-GB"/>
              </w:rPr>
            </w:pPr>
          </w:p>
          <w:p w:rsidR="00613718" w:rsidRDefault="0061371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13718" w:rsidRDefault="00613718">
            <w:pPr>
              <w:rPr>
                <w:b/>
                <w:sz w:val="28"/>
                <w:lang w:val="en-GB"/>
              </w:rPr>
            </w:pPr>
          </w:p>
          <w:p w:rsidR="00613718" w:rsidRDefault="00613718">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13718" w:rsidRDefault="00613718">
            <w:pPr>
              <w:tabs>
                <w:tab w:val="center" w:pos="4560"/>
              </w:tabs>
              <w:rPr>
                <w:lang w:val="en-GB"/>
              </w:rPr>
            </w:pPr>
          </w:p>
          <w:p w:rsidR="00613718" w:rsidRDefault="00613718">
            <w:pPr>
              <w:jc w:val="center"/>
            </w:pPr>
          </w:p>
          <w:p w:rsidR="00613718" w:rsidRDefault="00A446EE">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613718" w:rsidRDefault="00613718">
            <w:pPr>
              <w:jc w:val="center"/>
              <w:rPr>
                <w:lang w:val="en-GB"/>
              </w:rPr>
            </w:pPr>
          </w:p>
          <w:p w:rsidR="00613718" w:rsidRDefault="00613718">
            <w:pPr>
              <w:pStyle w:val="Heading1"/>
              <w:rPr>
                <w:sz w:val="28"/>
                <w:u w:val="none"/>
              </w:rPr>
            </w:pPr>
            <w:r>
              <w:rPr>
                <w:sz w:val="28"/>
                <w:u w:val="none"/>
              </w:rPr>
              <w:t>COURSE  OUTLINE</w:t>
            </w:r>
          </w:p>
          <w:p w:rsidR="00613718" w:rsidRDefault="00613718"/>
        </w:tc>
      </w:tr>
      <w:tr w:rsidR="00613718">
        <w:trPr>
          <w:cantSplit/>
        </w:trPr>
        <w:tc>
          <w:tcPr>
            <w:tcW w:w="2518" w:type="dxa"/>
          </w:tcPr>
          <w:p w:rsidR="00613718" w:rsidRDefault="00613718">
            <w:pPr>
              <w:rPr>
                <w:b/>
                <w:lang w:val="en-GB"/>
              </w:rPr>
            </w:pPr>
            <w:r>
              <w:rPr>
                <w:b/>
                <w:lang w:val="en-GB"/>
              </w:rPr>
              <w:t>COURSE TITLE:</w:t>
            </w:r>
          </w:p>
          <w:p w:rsidR="00613718" w:rsidRDefault="00613718">
            <w:pPr>
              <w:rPr>
                <w:b/>
              </w:rPr>
            </w:pPr>
          </w:p>
        </w:tc>
        <w:tc>
          <w:tcPr>
            <w:tcW w:w="6338" w:type="dxa"/>
            <w:gridSpan w:val="5"/>
          </w:tcPr>
          <w:p w:rsidR="00613718" w:rsidRPr="00A623CA" w:rsidRDefault="00613718">
            <w:r w:rsidRPr="00A623CA">
              <w:t>Fieldwork Pr</w:t>
            </w:r>
            <w:r w:rsidR="00BB1504" w:rsidRPr="00A623CA">
              <w:t>acticum</w:t>
            </w:r>
            <w:r w:rsidR="00A446EE" w:rsidRPr="00A623CA">
              <w:t xml:space="preserve"> I</w:t>
            </w:r>
          </w:p>
        </w:tc>
      </w:tr>
      <w:tr w:rsidR="00613718">
        <w:tc>
          <w:tcPr>
            <w:tcW w:w="2518" w:type="dxa"/>
          </w:tcPr>
          <w:p w:rsidR="00613718" w:rsidRDefault="00613718">
            <w:pPr>
              <w:rPr>
                <w:b/>
                <w:lang w:val="en-GB"/>
              </w:rPr>
            </w:pPr>
            <w:r>
              <w:rPr>
                <w:b/>
                <w:lang w:val="en-GB"/>
              </w:rPr>
              <w:t>CODE NO. :</w:t>
            </w:r>
          </w:p>
          <w:p w:rsidR="00613718" w:rsidRDefault="00613718">
            <w:pPr>
              <w:rPr>
                <w:b/>
              </w:rPr>
            </w:pPr>
          </w:p>
        </w:tc>
        <w:tc>
          <w:tcPr>
            <w:tcW w:w="3402" w:type="dxa"/>
            <w:gridSpan w:val="2"/>
          </w:tcPr>
          <w:p w:rsidR="00613718" w:rsidRPr="00A623CA" w:rsidRDefault="009E30EC">
            <w:r w:rsidRPr="00A623CA">
              <w:t>OPA</w:t>
            </w:r>
            <w:r w:rsidR="00BB1504" w:rsidRPr="00A623CA">
              <w:t>116</w:t>
            </w:r>
          </w:p>
        </w:tc>
        <w:tc>
          <w:tcPr>
            <w:tcW w:w="1701" w:type="dxa"/>
            <w:gridSpan w:val="2"/>
          </w:tcPr>
          <w:p w:rsidR="00613718" w:rsidRDefault="00613718">
            <w:pPr>
              <w:rPr>
                <w:b/>
              </w:rPr>
            </w:pPr>
            <w:r>
              <w:rPr>
                <w:b/>
                <w:lang w:val="en-GB"/>
              </w:rPr>
              <w:t>SEMESTER:</w:t>
            </w:r>
          </w:p>
        </w:tc>
        <w:tc>
          <w:tcPr>
            <w:tcW w:w="1235" w:type="dxa"/>
          </w:tcPr>
          <w:p w:rsidR="00613718" w:rsidRDefault="00613718">
            <w:r>
              <w:t>1</w:t>
            </w:r>
          </w:p>
        </w:tc>
      </w:tr>
      <w:tr w:rsidR="00613718">
        <w:trPr>
          <w:cantSplit/>
        </w:trPr>
        <w:tc>
          <w:tcPr>
            <w:tcW w:w="2518" w:type="dxa"/>
          </w:tcPr>
          <w:p w:rsidR="00613718" w:rsidRDefault="00613718">
            <w:pPr>
              <w:rPr>
                <w:b/>
                <w:lang w:val="en-GB"/>
              </w:rPr>
            </w:pPr>
            <w:r>
              <w:rPr>
                <w:b/>
                <w:lang w:val="en-GB"/>
              </w:rPr>
              <w:t>PROGRAM:</w:t>
            </w:r>
          </w:p>
          <w:p w:rsidR="00613718" w:rsidRDefault="00613718"/>
        </w:tc>
        <w:tc>
          <w:tcPr>
            <w:tcW w:w="6338" w:type="dxa"/>
            <w:gridSpan w:val="5"/>
          </w:tcPr>
          <w:p w:rsidR="00613718" w:rsidRDefault="00613718" w:rsidP="009C2EEF">
            <w:r>
              <w:t>Occupational Therapist Assistant</w:t>
            </w:r>
            <w:r w:rsidR="009C2EEF">
              <w:t xml:space="preserve"> and </w:t>
            </w:r>
            <w:r>
              <w:t>Physiotherapist Assistant</w:t>
            </w:r>
          </w:p>
        </w:tc>
      </w:tr>
      <w:tr w:rsidR="00613718">
        <w:trPr>
          <w:cantSplit/>
        </w:trPr>
        <w:tc>
          <w:tcPr>
            <w:tcW w:w="2518" w:type="dxa"/>
          </w:tcPr>
          <w:p w:rsidR="00613718" w:rsidRDefault="00613718">
            <w:pPr>
              <w:rPr>
                <w:b/>
                <w:lang w:val="en-GB"/>
              </w:rPr>
            </w:pPr>
            <w:r>
              <w:rPr>
                <w:b/>
                <w:lang w:val="en-GB"/>
              </w:rPr>
              <w:t>AUTHOR:</w:t>
            </w:r>
          </w:p>
          <w:p w:rsidR="00613718" w:rsidRDefault="00613718"/>
        </w:tc>
        <w:tc>
          <w:tcPr>
            <w:tcW w:w="6338" w:type="dxa"/>
            <w:gridSpan w:val="5"/>
          </w:tcPr>
          <w:p w:rsidR="00613718" w:rsidRDefault="00613718">
            <w:smartTag w:uri="urn:schemas-microsoft-com:office:smarttags" w:element="PersonName">
              <w:r>
                <w:t>Andrea Sicoli</w:t>
              </w:r>
            </w:smartTag>
          </w:p>
        </w:tc>
      </w:tr>
      <w:tr w:rsidR="00613718" w:rsidTr="006841E7">
        <w:trPr>
          <w:trHeight w:val="578"/>
        </w:trPr>
        <w:tc>
          <w:tcPr>
            <w:tcW w:w="2518" w:type="dxa"/>
          </w:tcPr>
          <w:p w:rsidR="00613718" w:rsidRDefault="00613718">
            <w:pPr>
              <w:rPr>
                <w:b/>
                <w:lang w:val="en-GB"/>
              </w:rPr>
            </w:pPr>
            <w:r>
              <w:rPr>
                <w:b/>
                <w:lang w:val="en-GB"/>
              </w:rPr>
              <w:t>DATE:</w:t>
            </w:r>
          </w:p>
          <w:p w:rsidR="00613718" w:rsidRDefault="00613718"/>
        </w:tc>
        <w:tc>
          <w:tcPr>
            <w:tcW w:w="1460" w:type="dxa"/>
          </w:tcPr>
          <w:p w:rsidR="00613718" w:rsidRDefault="00DB61A3" w:rsidP="00DB61A3">
            <w:r>
              <w:t xml:space="preserve">Sept. </w:t>
            </w:r>
            <w:r w:rsidR="006841E7">
              <w:t>20</w:t>
            </w:r>
            <w:r w:rsidR="00876634">
              <w:t>1</w:t>
            </w:r>
            <w:r w:rsidR="00C54B00">
              <w:t>5</w:t>
            </w:r>
          </w:p>
        </w:tc>
        <w:tc>
          <w:tcPr>
            <w:tcW w:w="3510" w:type="dxa"/>
            <w:gridSpan w:val="2"/>
          </w:tcPr>
          <w:p w:rsidR="00613718" w:rsidRDefault="00613718">
            <w:r>
              <w:rPr>
                <w:b/>
                <w:lang w:val="en-GB"/>
              </w:rPr>
              <w:t>PREVIOUS OUTLINE DATED:</w:t>
            </w:r>
          </w:p>
        </w:tc>
        <w:tc>
          <w:tcPr>
            <w:tcW w:w="1368" w:type="dxa"/>
            <w:gridSpan w:val="2"/>
          </w:tcPr>
          <w:p w:rsidR="00613718" w:rsidRDefault="00DB61A3" w:rsidP="00476456">
            <w:r>
              <w:t xml:space="preserve">Sept. </w:t>
            </w:r>
            <w:r w:rsidR="006841E7">
              <w:t>201</w:t>
            </w:r>
            <w:r w:rsidR="00C54B00">
              <w:t>4</w:t>
            </w:r>
          </w:p>
        </w:tc>
      </w:tr>
      <w:tr w:rsidR="00613718">
        <w:trPr>
          <w:cantSplit/>
        </w:trPr>
        <w:tc>
          <w:tcPr>
            <w:tcW w:w="2518" w:type="dxa"/>
          </w:tcPr>
          <w:p w:rsidR="00613718" w:rsidRDefault="00613718">
            <w:r>
              <w:rPr>
                <w:b/>
                <w:lang w:val="en-GB"/>
              </w:rPr>
              <w:t>APPROVED:</w:t>
            </w:r>
          </w:p>
        </w:tc>
        <w:tc>
          <w:tcPr>
            <w:tcW w:w="4970" w:type="dxa"/>
            <w:gridSpan w:val="3"/>
          </w:tcPr>
          <w:p w:rsidR="00613718" w:rsidRDefault="00504E92" w:rsidP="00476456">
            <w:pPr>
              <w:jc w:val="center"/>
            </w:pPr>
            <w:r>
              <w:rPr>
                <w:rFonts w:ascii="Times New Roman" w:hAnsi="Times New Roman"/>
                <w:i/>
              </w:rPr>
              <w:t>“Marilyn King”</w:t>
            </w:r>
          </w:p>
        </w:tc>
        <w:tc>
          <w:tcPr>
            <w:tcW w:w="1368" w:type="dxa"/>
            <w:gridSpan w:val="2"/>
          </w:tcPr>
          <w:p w:rsidR="00613718" w:rsidRPr="00C55745" w:rsidRDefault="00C55745">
            <w:pPr>
              <w:rPr>
                <w:rFonts w:ascii="Times New Roman" w:hAnsi="Times New Roman"/>
              </w:rPr>
            </w:pPr>
            <w:r w:rsidRPr="00C55745">
              <w:rPr>
                <w:rFonts w:ascii="Times New Roman" w:hAnsi="Times New Roman"/>
                <w:i/>
              </w:rPr>
              <w:t>Aug. 2015</w:t>
            </w:r>
          </w:p>
        </w:tc>
      </w:tr>
      <w:tr w:rsidR="00613718">
        <w:trPr>
          <w:cantSplit/>
        </w:trPr>
        <w:tc>
          <w:tcPr>
            <w:tcW w:w="2518" w:type="dxa"/>
          </w:tcPr>
          <w:p w:rsidR="00613718" w:rsidRDefault="00613718"/>
        </w:tc>
        <w:tc>
          <w:tcPr>
            <w:tcW w:w="4970" w:type="dxa"/>
            <w:gridSpan w:val="3"/>
          </w:tcPr>
          <w:p w:rsidR="00613718" w:rsidRDefault="00613718">
            <w:pPr>
              <w:pStyle w:val="Heading2"/>
              <w:rPr>
                <w:lang w:val="en-US"/>
              </w:rPr>
            </w:pPr>
            <w:r>
              <w:rPr>
                <w:lang w:val="en-US"/>
              </w:rPr>
              <w:t>__________________________________</w:t>
            </w:r>
          </w:p>
          <w:p w:rsidR="00613718" w:rsidRDefault="005B43CD">
            <w:pPr>
              <w:pStyle w:val="Heading2"/>
              <w:rPr>
                <w:lang w:val="en-US"/>
              </w:rPr>
            </w:pPr>
            <w:r>
              <w:rPr>
                <w:lang w:val="en-US"/>
              </w:rPr>
              <w:t xml:space="preserve">CHAIR </w:t>
            </w:r>
            <w:r w:rsidR="00233D3B">
              <w:rPr>
                <w:lang w:val="en-US"/>
              </w:rPr>
              <w:t>OF HEALTH PROGRAMS</w:t>
            </w:r>
          </w:p>
          <w:p w:rsidR="00F42CE3" w:rsidRPr="00F42CE3" w:rsidRDefault="00F42CE3" w:rsidP="00F42CE3"/>
        </w:tc>
        <w:tc>
          <w:tcPr>
            <w:tcW w:w="1368" w:type="dxa"/>
            <w:gridSpan w:val="2"/>
          </w:tcPr>
          <w:p w:rsidR="00613718" w:rsidRDefault="00613718">
            <w:pPr>
              <w:rPr>
                <w:b/>
                <w:lang w:val="en-GB"/>
              </w:rPr>
            </w:pPr>
            <w:r>
              <w:rPr>
                <w:b/>
                <w:lang w:val="en-GB"/>
              </w:rPr>
              <w:t>__</w:t>
            </w:r>
            <w:r w:rsidR="004C293C">
              <w:rPr>
                <w:b/>
                <w:lang w:val="en-GB"/>
              </w:rPr>
              <w:t>__</w:t>
            </w:r>
            <w:r>
              <w:rPr>
                <w:b/>
                <w:lang w:val="en-GB"/>
              </w:rPr>
              <w:t>_____</w:t>
            </w:r>
          </w:p>
          <w:p w:rsidR="00613718" w:rsidRDefault="00613718">
            <w:pPr>
              <w:jc w:val="center"/>
            </w:pPr>
            <w:r>
              <w:rPr>
                <w:b/>
                <w:lang w:val="en-GB"/>
              </w:rPr>
              <w:t>DATE</w:t>
            </w:r>
          </w:p>
        </w:tc>
      </w:tr>
      <w:tr w:rsidR="00613718">
        <w:trPr>
          <w:cantSplit/>
        </w:trPr>
        <w:tc>
          <w:tcPr>
            <w:tcW w:w="2518" w:type="dxa"/>
          </w:tcPr>
          <w:p w:rsidR="00613718" w:rsidRDefault="00613718">
            <w:pPr>
              <w:rPr>
                <w:b/>
                <w:lang w:val="en-GB"/>
              </w:rPr>
            </w:pPr>
            <w:r>
              <w:rPr>
                <w:b/>
                <w:lang w:val="en-GB"/>
              </w:rPr>
              <w:t>TOTAL CREDITS:</w:t>
            </w:r>
          </w:p>
          <w:p w:rsidR="00613718" w:rsidRDefault="00613718"/>
        </w:tc>
        <w:tc>
          <w:tcPr>
            <w:tcW w:w="6338" w:type="dxa"/>
            <w:gridSpan w:val="5"/>
          </w:tcPr>
          <w:p w:rsidR="00613718" w:rsidRDefault="00613718">
            <w:r>
              <w:t>2</w:t>
            </w:r>
          </w:p>
        </w:tc>
      </w:tr>
      <w:tr w:rsidR="00613718">
        <w:trPr>
          <w:cantSplit/>
        </w:trPr>
        <w:tc>
          <w:tcPr>
            <w:tcW w:w="2518" w:type="dxa"/>
          </w:tcPr>
          <w:p w:rsidR="00613718" w:rsidRDefault="00613718">
            <w:pPr>
              <w:rPr>
                <w:b/>
                <w:lang w:val="en-GB"/>
              </w:rPr>
            </w:pPr>
            <w:r>
              <w:rPr>
                <w:b/>
                <w:lang w:val="en-GB"/>
              </w:rPr>
              <w:t>PREREQUISITE(S):</w:t>
            </w:r>
          </w:p>
          <w:p w:rsidR="00613718" w:rsidRDefault="00613718"/>
        </w:tc>
        <w:tc>
          <w:tcPr>
            <w:tcW w:w="6338" w:type="dxa"/>
            <w:gridSpan w:val="5"/>
          </w:tcPr>
          <w:p w:rsidR="00613718" w:rsidRDefault="00613718">
            <w:r>
              <w:t>None</w:t>
            </w:r>
          </w:p>
        </w:tc>
      </w:tr>
      <w:tr w:rsidR="00613718">
        <w:trPr>
          <w:cantSplit/>
        </w:trPr>
        <w:tc>
          <w:tcPr>
            <w:tcW w:w="2518" w:type="dxa"/>
          </w:tcPr>
          <w:p w:rsidR="00613718" w:rsidRDefault="00613718">
            <w:pPr>
              <w:rPr>
                <w:b/>
                <w:lang w:val="en-GB"/>
              </w:rPr>
            </w:pPr>
            <w:r>
              <w:rPr>
                <w:b/>
                <w:lang w:val="en-GB"/>
              </w:rPr>
              <w:t>HOURS/WEEK:</w:t>
            </w:r>
          </w:p>
          <w:p w:rsidR="00613718" w:rsidRDefault="00613718"/>
        </w:tc>
        <w:tc>
          <w:tcPr>
            <w:tcW w:w="6338" w:type="dxa"/>
            <w:gridSpan w:val="5"/>
          </w:tcPr>
          <w:p w:rsidR="00613718" w:rsidRDefault="00613718">
            <w:r>
              <w:t xml:space="preserve">2 </w:t>
            </w:r>
          </w:p>
        </w:tc>
      </w:tr>
      <w:tr w:rsidR="00613718">
        <w:trPr>
          <w:cantSplit/>
        </w:trPr>
        <w:tc>
          <w:tcPr>
            <w:tcW w:w="8856" w:type="dxa"/>
            <w:gridSpan w:val="6"/>
          </w:tcPr>
          <w:p w:rsidR="00613718" w:rsidRDefault="00613718">
            <w:pPr>
              <w:pStyle w:val="Heading2"/>
              <w:tabs>
                <w:tab w:val="center" w:pos="4560"/>
              </w:tabs>
              <w:rPr>
                <w:b w:val="0"/>
              </w:rPr>
            </w:pPr>
          </w:p>
        </w:tc>
      </w:tr>
      <w:tr w:rsidR="00876634">
        <w:trPr>
          <w:cantSplit/>
        </w:trPr>
        <w:tc>
          <w:tcPr>
            <w:tcW w:w="8856" w:type="dxa"/>
            <w:gridSpan w:val="6"/>
          </w:tcPr>
          <w:p w:rsidR="00876634" w:rsidRDefault="00876634" w:rsidP="00A623CA">
            <w:pPr>
              <w:pStyle w:val="Heading2"/>
              <w:tabs>
                <w:tab w:val="center" w:pos="4560"/>
              </w:tabs>
            </w:pPr>
          </w:p>
          <w:p w:rsidR="00C00600" w:rsidRPr="00C00600" w:rsidRDefault="00C00600" w:rsidP="00C00600">
            <w:pPr>
              <w:rPr>
                <w:lang w:val="en-GB"/>
              </w:rPr>
            </w:pPr>
          </w:p>
          <w:p w:rsidR="00876634" w:rsidRDefault="00876634" w:rsidP="00A623CA">
            <w:pPr>
              <w:pStyle w:val="Heading2"/>
              <w:tabs>
                <w:tab w:val="center" w:pos="4560"/>
              </w:tabs>
            </w:pPr>
            <w:r>
              <w:t>Copyright ©</w:t>
            </w:r>
            <w:r w:rsidRPr="00B835FC">
              <w:t>20</w:t>
            </w:r>
            <w:r>
              <w:t>1</w:t>
            </w:r>
            <w:r w:rsidR="00C54B00">
              <w:t>5</w:t>
            </w:r>
            <w:r>
              <w:t xml:space="preserve"> </w:t>
            </w:r>
            <w:proofErr w:type="gramStart"/>
            <w:r>
              <w:t>The</w:t>
            </w:r>
            <w:proofErr w:type="gramEnd"/>
            <w:r>
              <w:t xml:space="preserve"> Sault College of Applied Arts &amp; Technology</w:t>
            </w:r>
          </w:p>
          <w:p w:rsidR="00876634" w:rsidRDefault="00876634" w:rsidP="00A623CA">
            <w:pPr>
              <w:tabs>
                <w:tab w:val="center" w:pos="4560"/>
              </w:tabs>
              <w:jc w:val="center"/>
              <w:rPr>
                <w:i/>
                <w:lang w:val="en-GB"/>
              </w:rPr>
            </w:pPr>
            <w:r>
              <w:rPr>
                <w:i/>
                <w:lang w:val="en-GB"/>
              </w:rPr>
              <w:t>Reproduction of this document by any means, in whole or in part, without prior</w:t>
            </w:r>
          </w:p>
          <w:p w:rsidR="00876634" w:rsidRDefault="00876634" w:rsidP="00A623C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76634">
        <w:trPr>
          <w:cantSplit/>
        </w:trPr>
        <w:tc>
          <w:tcPr>
            <w:tcW w:w="8856" w:type="dxa"/>
            <w:gridSpan w:val="6"/>
          </w:tcPr>
          <w:p w:rsidR="00876634" w:rsidRDefault="00876634" w:rsidP="00A623CA">
            <w:pPr>
              <w:pStyle w:val="Heading2"/>
              <w:tabs>
                <w:tab w:val="center" w:pos="4560"/>
              </w:tabs>
              <w:rPr>
                <w:b w:val="0"/>
              </w:rPr>
            </w:pPr>
            <w:r>
              <w:rPr>
                <w:b w:val="0"/>
                <w:i/>
              </w:rPr>
              <w:t>For additional information, please contact Marilyn King, Chair, Health Programs</w:t>
            </w:r>
          </w:p>
        </w:tc>
      </w:tr>
      <w:tr w:rsidR="00876634">
        <w:trPr>
          <w:cantSplit/>
        </w:trPr>
        <w:tc>
          <w:tcPr>
            <w:tcW w:w="8856" w:type="dxa"/>
            <w:gridSpan w:val="6"/>
          </w:tcPr>
          <w:p w:rsidR="00876634" w:rsidRDefault="00876634" w:rsidP="00A01708">
            <w:pPr>
              <w:tabs>
                <w:tab w:val="center" w:pos="4560"/>
              </w:tabs>
              <w:jc w:val="center"/>
              <w:rPr>
                <w:i/>
                <w:lang w:val="en-GB"/>
              </w:rPr>
            </w:pPr>
            <w:r>
              <w:rPr>
                <w:i/>
                <w:lang w:val="en-GB"/>
              </w:rPr>
              <w:t xml:space="preserve">School of Health </w:t>
            </w:r>
            <w:r w:rsidR="00A01708">
              <w:rPr>
                <w:i/>
                <w:lang w:val="en-GB"/>
              </w:rPr>
              <w:t>Wellness and Continuing Education</w:t>
            </w:r>
          </w:p>
        </w:tc>
      </w:tr>
      <w:tr w:rsidR="00876634">
        <w:trPr>
          <w:cantSplit/>
        </w:trPr>
        <w:tc>
          <w:tcPr>
            <w:tcW w:w="8856" w:type="dxa"/>
            <w:gridSpan w:val="6"/>
          </w:tcPr>
          <w:p w:rsidR="00876634" w:rsidRDefault="00876634" w:rsidP="00A623CA">
            <w:pPr>
              <w:tabs>
                <w:tab w:val="center" w:pos="4560"/>
              </w:tabs>
              <w:jc w:val="center"/>
              <w:rPr>
                <w:i/>
                <w:lang w:val="en-GB"/>
              </w:rPr>
            </w:pPr>
            <w:r>
              <w:rPr>
                <w:i/>
                <w:lang w:val="en-GB"/>
              </w:rPr>
              <w:t>(705) 759-2554, Ext. 2689</w:t>
            </w:r>
          </w:p>
          <w:p w:rsidR="00876634" w:rsidRDefault="00876634" w:rsidP="00A623CA">
            <w:pPr>
              <w:tabs>
                <w:tab w:val="center" w:pos="4560"/>
              </w:tabs>
              <w:jc w:val="center"/>
            </w:pPr>
          </w:p>
          <w:p w:rsidR="00C00600" w:rsidRDefault="00C00600" w:rsidP="00A623CA">
            <w:pPr>
              <w:tabs>
                <w:tab w:val="center" w:pos="4560"/>
              </w:tabs>
              <w:jc w:val="center"/>
            </w:pPr>
          </w:p>
          <w:p w:rsidR="00C00600" w:rsidRDefault="00C00600" w:rsidP="00A623CA">
            <w:pPr>
              <w:tabs>
                <w:tab w:val="center" w:pos="4560"/>
              </w:tabs>
              <w:jc w:val="center"/>
            </w:pPr>
          </w:p>
        </w:tc>
      </w:tr>
    </w:tbl>
    <w:p w:rsidR="00F42CE3" w:rsidRDefault="00F42CE3">
      <w:pPr>
        <w:tabs>
          <w:tab w:val="center" w:pos="4560"/>
        </w:tabs>
        <w:rPr>
          <w:i/>
          <w:lang w:val="en-GB"/>
        </w:rPr>
      </w:pPr>
    </w:p>
    <w:p w:rsidR="00694268" w:rsidRPr="0006782A" w:rsidRDefault="00F42CE3" w:rsidP="00694268">
      <w:pPr>
        <w:rPr>
          <w:sz w:val="18"/>
        </w:rPr>
      </w:pPr>
      <w:r>
        <w:rPr>
          <w:i/>
          <w:lang w:val="en-GB"/>
        </w:rPr>
        <w:br w:type="page"/>
      </w:r>
      <w:r w:rsidR="00694268" w:rsidRPr="0006782A">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694268" w:rsidRPr="0006782A">
        <w:rPr>
          <w:sz w:val="18"/>
        </w:rPr>
        <w:t>MTCU</w:t>
      </w:r>
      <w:proofErr w:type="spellEnd"/>
      <w:r w:rsidR="00694268" w:rsidRPr="0006782A">
        <w:rPr>
          <w:sz w:val="18"/>
        </w:rPr>
        <w:t xml:space="preserve"> code 51502)</w:t>
      </w:r>
    </w:p>
    <w:p w:rsidR="00694268" w:rsidRPr="0006782A" w:rsidRDefault="00694268" w:rsidP="00694268">
      <w:pPr>
        <w:rPr>
          <w:sz w:val="18"/>
        </w:rPr>
      </w:pPr>
    </w:p>
    <w:p w:rsidR="00694268" w:rsidRPr="0006782A" w:rsidRDefault="00694268" w:rsidP="00694268">
      <w:pPr>
        <w:rPr>
          <w:b/>
          <w:i/>
        </w:rPr>
      </w:pPr>
      <w:r w:rsidRPr="0006782A">
        <w:rPr>
          <w:b/>
          <w:i/>
        </w:rPr>
        <w:t>Vocational Learning Outcomes</w:t>
      </w:r>
    </w:p>
    <w:tbl>
      <w:tblPr>
        <w:tblStyle w:val="LightShading1"/>
        <w:tblW w:w="0" w:type="auto"/>
        <w:tblLook w:val="04A0" w:firstRow="1" w:lastRow="0" w:firstColumn="1" w:lastColumn="0" w:noHBand="0" w:noVBand="1"/>
      </w:tblPr>
      <w:tblGrid>
        <w:gridCol w:w="222"/>
        <w:gridCol w:w="1100"/>
        <w:gridCol w:w="8009"/>
      </w:tblGrid>
      <w:tr w:rsidR="00694268" w:rsidRPr="0006782A" w:rsidTr="00AE3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rPr>
                <w:sz w:val="18"/>
                <w:szCs w:val="20"/>
              </w:rPr>
            </w:pP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The graduate has reliably demonstrated the ability to:</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Pr="0006782A">
              <w:rPr>
                <w:bCs/>
                <w:sz w:val="18"/>
                <w:szCs w:val="20"/>
              </w:rPr>
              <w:t>ommunicate appropriately and effectively, through verbal, nonverbal, written and electronic means, with clients, their families and significant others, occupational therapists, physiot</w:t>
            </w:r>
            <w:r>
              <w:rPr>
                <w:bCs/>
                <w:sz w:val="18"/>
                <w:szCs w:val="20"/>
              </w:rPr>
              <w:t>herapists, other health care pro</w:t>
            </w:r>
            <w:r w:rsidRPr="0006782A">
              <w:rPr>
                <w:bCs/>
                <w:sz w:val="18"/>
                <w:szCs w:val="20"/>
              </w:rPr>
              <w:t xml:space="preserve">viders and others within the role of the therapist assistant                                                                                                                                                                                                                                                                                                                                                                                    </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participate in the effective functioning of inter</w:t>
            </w:r>
            <w:r>
              <w:rPr>
                <w:bCs/>
                <w:sz w:val="18"/>
                <w:szCs w:val="20"/>
              </w:rPr>
              <w:t>-</w:t>
            </w:r>
            <w:r w:rsidRPr="0006782A">
              <w:rPr>
                <w:bCs/>
                <w:sz w:val="18"/>
                <w:szCs w:val="20"/>
              </w:rPr>
              <w:t>professional health care teams within the role of the therapist assistant.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establish, develop, maintain, and bring closure to client-cent red, therapeutic relationships within the role of the therapist assistant.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ensure personal safety and contribute to the safety of others within the role of the therapist assistant.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practice competently in a legal, ethical, and professional manner</w:t>
            </w:r>
            <w:r w:rsidRPr="0006782A">
              <w:rPr>
                <w:bCs/>
                <w:sz w:val="18"/>
                <w:szCs w:val="20"/>
                <w:shd w:val="clear" w:color="auto" w:fill="F2F2F2"/>
              </w:rPr>
              <w:t xml:space="preserve"> within the role of the therapist assistant.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document and complete client records in a thorough, objective, accurate, and nonjudgmental manner within the role of the therapist assistant.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develop and implement strategies to maintain, improve, and promote professional competence within the role of the therapist assistant.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perform effectively within the roles and responsibilities of the therapist assistant through the application of relevant knowledge of health sciences, psycho</w:t>
            </w:r>
            <w:r>
              <w:rPr>
                <w:bCs/>
                <w:sz w:val="18"/>
                <w:szCs w:val="20"/>
              </w:rPr>
              <w:t>-</w:t>
            </w:r>
            <w:r w:rsidRPr="0006782A">
              <w:rPr>
                <w:bCs/>
                <w:sz w:val="18"/>
                <w:szCs w:val="20"/>
              </w:rPr>
              <w:t>sociological sciences, and health conditions.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694268" w:rsidRPr="0006782A" w:rsidRDefault="00694268" w:rsidP="00694268">
      <w:pPr>
        <w:ind w:left="720"/>
        <w:contextualSpacing/>
        <w:rPr>
          <w:i/>
          <w:sz w:val="18"/>
        </w:rPr>
      </w:pPr>
    </w:p>
    <w:p w:rsidR="00694268" w:rsidRPr="0006782A" w:rsidRDefault="00694268" w:rsidP="00694268">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404"/>
        <w:gridCol w:w="7705"/>
      </w:tblGrid>
      <w:tr w:rsidR="00694268" w:rsidRPr="0006782A" w:rsidTr="00AE3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rPr>
                <w:sz w:val="18"/>
                <w:szCs w:val="20"/>
              </w:rPr>
            </w:pP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communicate clearly, concisely and correctly in the written, spoken, and visual form that fulfills the purpose and meets the needs of the audience.</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iCs/>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respond to written, spoken, or visual messages in a manner that ensures effective</w:t>
            </w:r>
            <w:r w:rsidRPr="0006782A">
              <w:rPr>
                <w:b/>
                <w:i/>
                <w:iCs/>
                <w:sz w:val="18"/>
                <w:szCs w:val="20"/>
              </w:rPr>
              <w:t xml:space="preserve"> communication.</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rPr>
                <w:i/>
                <w:iCs/>
                <w:sz w:val="18"/>
                <w:szCs w:val="20"/>
              </w:rPr>
            </w:pPr>
          </w:p>
        </w:tc>
        <w:tc>
          <w:tcPr>
            <w:tcW w:w="0" w:type="auto"/>
            <w:shd w:val="clear" w:color="auto" w:fill="FFFFFF" w:themeFill="background1"/>
          </w:tcPr>
          <w:p w:rsidR="00694268" w:rsidRPr="0006782A" w:rsidRDefault="00694268" w:rsidP="00AE3DCA">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694268" w:rsidRPr="0006782A" w:rsidRDefault="00694268" w:rsidP="00AE3DCA">
            <w:pPr>
              <w:cnfStyle w:val="000000100000" w:firstRow="0" w:lastRow="0" w:firstColumn="0" w:lastColumn="0" w:oddVBand="0" w:evenVBand="0" w:oddHBand="1" w:evenHBand="0" w:firstRowFirstColumn="0" w:firstRowLastColumn="0" w:lastRowFirstColumn="0" w:lastRowLastColumn="0"/>
              <w:rPr>
                <w:b/>
                <w:i/>
                <w:iCs/>
                <w:sz w:val="18"/>
                <w:szCs w:val="20"/>
              </w:rPr>
            </w:pP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execute mathematical operations accurately.</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apply a systematic approach to solve problems.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use a variety of thinking skills to anticipate and solve problems.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locate, select, organize, and document information using appropriate technology and information systems.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analyze, evaluate, and apply relevant information from a variety of sources.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show respect for the diverse opinions, values, belief systems, and contributions of others.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20"/>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interact with others in groups or teams in ways that contribute to effective working relationships and the achievement of goals.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20"/>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manage the use of time and other resources to complete projects.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20"/>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take responsibility for one’s own actions, decisions, and consequences.</w:t>
            </w:r>
          </w:p>
        </w:tc>
      </w:tr>
    </w:tbl>
    <w:p w:rsidR="00694268" w:rsidRPr="0006782A" w:rsidRDefault="00694268" w:rsidP="00694268">
      <w:pPr>
        <w:ind w:left="720"/>
        <w:contextualSpacing/>
        <w:rPr>
          <w:i/>
          <w:iCs/>
          <w:sz w:val="18"/>
        </w:rPr>
      </w:pPr>
      <w:r w:rsidRPr="0006782A">
        <w:rPr>
          <w:i/>
          <w:iCs/>
          <w:sz w:val="20"/>
        </w:rPr>
        <w:br/>
      </w:r>
    </w:p>
    <w:p w:rsidR="00694268" w:rsidRPr="002A7F39" w:rsidRDefault="00694268" w:rsidP="00694268">
      <w:pPr>
        <w:rPr>
          <w:b/>
          <w:i/>
          <w:sz w:val="18"/>
          <w:szCs w:val="18"/>
        </w:rPr>
      </w:pPr>
      <w:r w:rsidRPr="002A7F39">
        <w:rPr>
          <w:b/>
          <w:i/>
          <w:sz w:val="18"/>
          <w:szCs w:val="18"/>
        </w:rPr>
        <w:t xml:space="preserve">General Education Requirements are addressed for the objective </w:t>
      </w:r>
      <w:r w:rsidRPr="002A7F39">
        <w:rPr>
          <w:b/>
          <w:i/>
          <w:iCs/>
          <w:sz w:val="18"/>
          <w:szCs w:val="18"/>
        </w:rPr>
        <w:t>Personal Development</w:t>
      </w:r>
      <w:r>
        <w:rPr>
          <w:b/>
          <w:i/>
          <w:iCs/>
          <w:sz w:val="18"/>
          <w:szCs w:val="18"/>
        </w:rPr>
        <w:t>.</w:t>
      </w:r>
      <w:r w:rsidRPr="002A7F39">
        <w:rPr>
          <w:b/>
          <w:i/>
          <w:sz w:val="18"/>
          <w:szCs w:val="18"/>
        </w:rPr>
        <w:t xml:space="preserve"> </w:t>
      </w:r>
    </w:p>
    <w:p w:rsidR="00694268" w:rsidRPr="0094101D" w:rsidRDefault="00694268" w:rsidP="00694268"/>
    <w:p w:rsidR="00694268" w:rsidRDefault="00694268">
      <w:pPr>
        <w:tabs>
          <w:tab w:val="center" w:pos="4560"/>
        </w:tabs>
        <w:rPr>
          <w:i/>
          <w:lang w:val="en-GB"/>
        </w:rPr>
      </w:pPr>
    </w:p>
    <w:p w:rsidR="00504E92" w:rsidRDefault="00504E92">
      <w:pPr>
        <w:tabs>
          <w:tab w:val="center" w:pos="4560"/>
        </w:tabs>
        <w:rPr>
          <w:i/>
          <w:lang w:val="en-GB"/>
        </w:rPr>
      </w:pPr>
    </w:p>
    <w:tbl>
      <w:tblPr>
        <w:tblpPr w:leftFromText="180" w:rightFromText="180" w:vertAnchor="text" w:horzAnchor="margin" w:tblpY="-276"/>
        <w:tblW w:w="0" w:type="auto"/>
        <w:tblLayout w:type="fixed"/>
        <w:tblLook w:val="0000" w:firstRow="0" w:lastRow="0" w:firstColumn="0" w:lastColumn="0" w:noHBand="0" w:noVBand="0"/>
      </w:tblPr>
      <w:tblGrid>
        <w:gridCol w:w="675"/>
        <w:gridCol w:w="8613"/>
      </w:tblGrid>
      <w:tr w:rsidR="00016FC2" w:rsidTr="00504E92">
        <w:tc>
          <w:tcPr>
            <w:tcW w:w="675" w:type="dxa"/>
          </w:tcPr>
          <w:p w:rsidR="00016FC2" w:rsidRDefault="00016FC2" w:rsidP="00016FC2">
            <w:pPr>
              <w:rPr>
                <w:b/>
              </w:rPr>
            </w:pPr>
            <w:r>
              <w:rPr>
                <w:i/>
                <w:lang w:val="en-GB"/>
              </w:rPr>
              <w:br w:type="page"/>
            </w:r>
            <w:r>
              <w:rPr>
                <w:b/>
              </w:rPr>
              <w:t>I.</w:t>
            </w:r>
          </w:p>
        </w:tc>
        <w:tc>
          <w:tcPr>
            <w:tcW w:w="8613" w:type="dxa"/>
          </w:tcPr>
          <w:p w:rsidR="00016FC2" w:rsidRDefault="00016FC2" w:rsidP="00016FC2">
            <w:pPr>
              <w:rPr>
                <w:b/>
              </w:rPr>
            </w:pPr>
            <w:r>
              <w:rPr>
                <w:b/>
              </w:rPr>
              <w:t>COURSE DESCRIPTION:</w:t>
            </w:r>
          </w:p>
          <w:p w:rsidR="00016FC2" w:rsidRDefault="00016FC2" w:rsidP="00016FC2">
            <w:pPr>
              <w:rPr>
                <w:bCs/>
              </w:rPr>
            </w:pPr>
          </w:p>
          <w:p w:rsidR="00016FC2" w:rsidRDefault="00F8429A" w:rsidP="00F8429A">
            <w:pPr>
              <w:pStyle w:val="NoSpacing"/>
              <w:rPr>
                <w:bCs/>
              </w:rPr>
            </w:pPr>
            <w:r>
              <w:t xml:space="preserve">This course introduces the student to </w:t>
            </w:r>
            <w:r w:rsidRPr="00153EF1">
              <w:t xml:space="preserve">the </w:t>
            </w:r>
            <w:r>
              <w:t>scope of practice, roles and responsibilities of the Registered Occupational Therapis</w:t>
            </w:r>
            <w:r w:rsidR="00694268">
              <w:t xml:space="preserve">t and Physiotherapist, and the </w:t>
            </w:r>
            <w:r w:rsidRPr="00F8429A">
              <w:t xml:space="preserve">Occupational Therapist </w:t>
            </w:r>
            <w:r>
              <w:t xml:space="preserve">Assistant </w:t>
            </w:r>
            <w:r w:rsidRPr="00F8429A">
              <w:t xml:space="preserve">and Physiotherapist </w:t>
            </w:r>
            <w:r>
              <w:t>Assistant.  The student will tour</w:t>
            </w:r>
            <w:r w:rsidR="00E97085">
              <w:t xml:space="preserve"> different </w:t>
            </w:r>
            <w:r>
              <w:t xml:space="preserve">health care facilities </w:t>
            </w:r>
            <w:r w:rsidR="00382FD9">
              <w:t>and</w:t>
            </w:r>
            <w:r>
              <w:t xml:space="preserve"> explore</w:t>
            </w:r>
            <w:r w:rsidR="00382FD9">
              <w:t xml:space="preserve"> inter</w:t>
            </w:r>
            <w:r>
              <w:t>-professional health care teams as well participate in</w:t>
            </w:r>
            <w:r w:rsidR="00E97085">
              <w:t xml:space="preserve"> orientation activities in the Sault College Health Science Simulation Lab. </w:t>
            </w:r>
            <w:r w:rsidR="00382FD9">
              <w:t xml:space="preserve">The </w:t>
            </w:r>
            <w:r>
              <w:t>student will be encouraged to develop and demonstrate professional behaviours</w:t>
            </w:r>
            <w:r w:rsidR="00382FD9">
              <w:t xml:space="preserve"> </w:t>
            </w:r>
            <w:r>
              <w:t xml:space="preserve">required for subsequent fieldwork activities in the </w:t>
            </w:r>
            <w:r w:rsidR="00EA62EF">
              <w:t>OTA &amp; PTA</w:t>
            </w:r>
            <w:r>
              <w:t xml:space="preserve"> program. R</w:t>
            </w:r>
            <w:r w:rsidR="00016FC2" w:rsidRPr="00153EF1">
              <w:t>eflection, journaling and strategies for success in fieldwork placements</w:t>
            </w:r>
            <w:r>
              <w:t xml:space="preserve"> will be introduced.</w:t>
            </w:r>
          </w:p>
        </w:tc>
      </w:tr>
    </w:tbl>
    <w:p w:rsidR="007F20CC" w:rsidRDefault="007F20CC" w:rsidP="00AD00EF"/>
    <w:tbl>
      <w:tblPr>
        <w:tblW w:w="9322" w:type="dxa"/>
        <w:tblLayout w:type="fixed"/>
        <w:tblLook w:val="0000" w:firstRow="0" w:lastRow="0" w:firstColumn="0" w:lastColumn="0" w:noHBand="0" w:noVBand="0"/>
      </w:tblPr>
      <w:tblGrid>
        <w:gridCol w:w="675"/>
        <w:gridCol w:w="567"/>
        <w:gridCol w:w="8080"/>
      </w:tblGrid>
      <w:tr w:rsidR="00AD00EF" w:rsidTr="00B86BF2">
        <w:trPr>
          <w:cantSplit/>
        </w:trPr>
        <w:tc>
          <w:tcPr>
            <w:tcW w:w="675" w:type="dxa"/>
          </w:tcPr>
          <w:p w:rsidR="00AD00EF" w:rsidRDefault="00AD00EF" w:rsidP="00E43381">
            <w:pPr>
              <w:rPr>
                <w:b/>
              </w:rPr>
            </w:pPr>
            <w:r>
              <w:rPr>
                <w:b/>
              </w:rPr>
              <w:t>II.</w:t>
            </w:r>
          </w:p>
        </w:tc>
        <w:tc>
          <w:tcPr>
            <w:tcW w:w="8647" w:type="dxa"/>
            <w:gridSpan w:val="2"/>
          </w:tcPr>
          <w:p w:rsidR="00AD00EF" w:rsidRDefault="00AD00EF" w:rsidP="00E43381">
            <w:pPr>
              <w:rPr>
                <w:b/>
              </w:rPr>
            </w:pPr>
            <w:r>
              <w:rPr>
                <w:b/>
              </w:rPr>
              <w:t>LEARNING OUTCOMES AND ELEMENTS OF THE PERFORMANCE:</w:t>
            </w:r>
          </w:p>
          <w:p w:rsidR="00AD00EF" w:rsidRDefault="00AD00EF" w:rsidP="00E43381"/>
        </w:tc>
      </w:tr>
      <w:tr w:rsidR="00AD00EF" w:rsidTr="00B86BF2">
        <w:trPr>
          <w:cantSplit/>
        </w:trPr>
        <w:tc>
          <w:tcPr>
            <w:tcW w:w="675" w:type="dxa"/>
          </w:tcPr>
          <w:p w:rsidR="00AD00EF" w:rsidRDefault="00AD00EF" w:rsidP="00E43381"/>
        </w:tc>
        <w:tc>
          <w:tcPr>
            <w:tcW w:w="8647" w:type="dxa"/>
            <w:gridSpan w:val="2"/>
          </w:tcPr>
          <w:p w:rsidR="00AD00EF" w:rsidRDefault="00AD00EF" w:rsidP="00E43381">
            <w:r>
              <w:t>Upon successful completion of this course, the student will:</w:t>
            </w:r>
          </w:p>
          <w:p w:rsidR="00AD00EF" w:rsidRDefault="00AD00EF" w:rsidP="00E43381"/>
        </w:tc>
      </w:tr>
      <w:tr w:rsidR="00AD00EF" w:rsidTr="00B86BF2">
        <w:tc>
          <w:tcPr>
            <w:tcW w:w="675" w:type="dxa"/>
          </w:tcPr>
          <w:p w:rsidR="00AD00EF" w:rsidRDefault="00AD00EF" w:rsidP="00E43381"/>
        </w:tc>
        <w:tc>
          <w:tcPr>
            <w:tcW w:w="567" w:type="dxa"/>
          </w:tcPr>
          <w:p w:rsidR="00AD00EF" w:rsidRDefault="00AD00EF" w:rsidP="00E43381">
            <w:pPr>
              <w:rPr>
                <w:b/>
                <w:bCs/>
              </w:rPr>
            </w:pPr>
            <w:r>
              <w:rPr>
                <w:b/>
                <w:bCs/>
              </w:rPr>
              <w:t>1.</w:t>
            </w:r>
          </w:p>
        </w:tc>
        <w:tc>
          <w:tcPr>
            <w:tcW w:w="8080" w:type="dxa"/>
          </w:tcPr>
          <w:p w:rsidR="00B61C99" w:rsidRDefault="00B61C99" w:rsidP="00B61C99">
            <w:pPr>
              <w:rPr>
                <w:b/>
                <w:bCs/>
                <w:lang w:val="en-GB"/>
              </w:rPr>
            </w:pPr>
            <w:r>
              <w:rPr>
                <w:b/>
                <w:bCs/>
                <w:lang w:val="en-GB"/>
              </w:rPr>
              <w:t>Demonstrate an understanding of the roles and responsibilities of an OTA &amp; PTA student at Sault College.</w:t>
            </w:r>
          </w:p>
          <w:p w:rsidR="00AD00EF" w:rsidRDefault="00AD00EF" w:rsidP="00B61C99">
            <w:pPr>
              <w:rPr>
                <w:b/>
                <w:bCs/>
                <w:u w:val="single"/>
              </w:rPr>
            </w:pPr>
          </w:p>
        </w:tc>
      </w:tr>
      <w:tr w:rsidR="00AD00EF" w:rsidTr="00B86BF2">
        <w:tc>
          <w:tcPr>
            <w:tcW w:w="675" w:type="dxa"/>
          </w:tcPr>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r>
              <w:t xml:space="preserve">   </w:t>
            </w:r>
          </w:p>
          <w:p w:rsidR="008D58D4" w:rsidRDefault="008D58D4" w:rsidP="008D58D4"/>
          <w:p w:rsidR="00AD00EF" w:rsidRDefault="00AD00EF" w:rsidP="008D58D4"/>
        </w:tc>
        <w:tc>
          <w:tcPr>
            <w:tcW w:w="567" w:type="dxa"/>
          </w:tcPr>
          <w:p w:rsidR="00AD00EF" w:rsidRDefault="00AD00EF"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sz w:val="28"/>
                <w:szCs w:val="28"/>
              </w:rPr>
            </w:pPr>
          </w:p>
          <w:p w:rsidR="006025B7" w:rsidRDefault="006025B7" w:rsidP="00E43381">
            <w:pPr>
              <w:rPr>
                <w:b/>
                <w:bCs/>
              </w:rPr>
            </w:pPr>
          </w:p>
          <w:p w:rsidR="006025B7" w:rsidRDefault="006025B7" w:rsidP="00E43381">
            <w:pPr>
              <w:rPr>
                <w:b/>
                <w:bCs/>
              </w:rPr>
            </w:pPr>
          </w:p>
          <w:p w:rsidR="006025B7" w:rsidRDefault="006025B7" w:rsidP="00E43381">
            <w:pPr>
              <w:rPr>
                <w:b/>
                <w:bCs/>
              </w:rPr>
            </w:pPr>
          </w:p>
          <w:p w:rsidR="00F678B4" w:rsidRDefault="002A5D5C" w:rsidP="00E43381">
            <w:pPr>
              <w:rPr>
                <w:b/>
                <w:bCs/>
              </w:rPr>
            </w:pPr>
            <w:r>
              <w:rPr>
                <w:b/>
                <w:bCs/>
              </w:rPr>
              <w:t>2.</w:t>
            </w:r>
          </w:p>
          <w:p w:rsidR="006A4E8B" w:rsidRDefault="006A4E8B" w:rsidP="00E43381">
            <w:pPr>
              <w:rPr>
                <w:b/>
                <w:bCs/>
              </w:rPr>
            </w:pPr>
          </w:p>
        </w:tc>
        <w:tc>
          <w:tcPr>
            <w:tcW w:w="8080" w:type="dxa"/>
          </w:tcPr>
          <w:p w:rsidR="00AD00EF" w:rsidRPr="009E14CE" w:rsidRDefault="00AD00EF" w:rsidP="00E43381">
            <w:r w:rsidRPr="009E14CE">
              <w:rPr>
                <w:u w:val="single"/>
              </w:rPr>
              <w:t>Potential Elements of the Performance</w:t>
            </w:r>
            <w:r w:rsidRPr="009E14CE">
              <w:t>:</w:t>
            </w:r>
          </w:p>
          <w:p w:rsidR="00B61C99" w:rsidRPr="00B61C99" w:rsidRDefault="00B61C99" w:rsidP="00B61C99">
            <w:pPr>
              <w:pStyle w:val="EnvelopeReturn"/>
              <w:numPr>
                <w:ilvl w:val="0"/>
                <w:numId w:val="33"/>
              </w:numPr>
            </w:pPr>
            <w:r w:rsidRPr="00B61C99">
              <w:rPr>
                <w:bCs/>
                <w:lang w:val="en-GB"/>
              </w:rPr>
              <w:t xml:space="preserve">Understand and comply with the </w:t>
            </w:r>
            <w:r>
              <w:rPr>
                <w:bCs/>
                <w:lang w:val="en-GB"/>
              </w:rPr>
              <w:t>Mission, Vision and Values of Sault College</w:t>
            </w:r>
            <w:r w:rsidRPr="00B61C99">
              <w:rPr>
                <w:bCs/>
                <w:lang w:val="en-GB"/>
              </w:rPr>
              <w:t>.</w:t>
            </w:r>
          </w:p>
          <w:p w:rsidR="00B61C99" w:rsidRDefault="002109EC" w:rsidP="00F678B4">
            <w:pPr>
              <w:pStyle w:val="EnvelopeReturn"/>
              <w:numPr>
                <w:ilvl w:val="0"/>
                <w:numId w:val="33"/>
              </w:numPr>
            </w:pPr>
            <w:r>
              <w:t>Discuss</w:t>
            </w:r>
            <w:r w:rsidR="00F678B4" w:rsidRPr="009E14CE">
              <w:t xml:space="preserve"> the Studen</w:t>
            </w:r>
            <w:r w:rsidR="00B61C99">
              <w:t>t Success Guide for the OTA &amp; PTA Program and comply with the philosophy, policies and expectations of an OTA &amp; PTA student.</w:t>
            </w:r>
          </w:p>
          <w:p w:rsidR="00222CD2" w:rsidRPr="009E14CE" w:rsidRDefault="00222CD2" w:rsidP="00222CD2">
            <w:pPr>
              <w:numPr>
                <w:ilvl w:val="0"/>
                <w:numId w:val="33"/>
              </w:numPr>
            </w:pPr>
            <w:r w:rsidRPr="009E14CE">
              <w:t>Discuss the responsibilities of the student and</w:t>
            </w:r>
            <w:r w:rsidR="007D7865">
              <w:t xml:space="preserve"> the c</w:t>
            </w:r>
            <w:r w:rsidRPr="009E14CE">
              <w:t>ollege</w:t>
            </w:r>
          </w:p>
          <w:p w:rsidR="00016799" w:rsidRPr="009E14CE" w:rsidRDefault="00016799" w:rsidP="00222CD2">
            <w:pPr>
              <w:numPr>
                <w:ilvl w:val="0"/>
                <w:numId w:val="33"/>
              </w:numPr>
            </w:pPr>
            <w:r w:rsidRPr="009E14CE">
              <w:t xml:space="preserve">Discuss the principles of confidentiality </w:t>
            </w:r>
            <w:r w:rsidR="00F678B4" w:rsidRPr="009E14CE">
              <w:t xml:space="preserve">and </w:t>
            </w:r>
            <w:r w:rsidR="002A5D5C">
              <w:t xml:space="preserve">how they apply to the </w:t>
            </w:r>
            <w:r w:rsidR="00EA62EF">
              <w:t>OTA &amp; PTA</w:t>
            </w:r>
            <w:r w:rsidR="002A5D5C">
              <w:t xml:space="preserve"> student</w:t>
            </w:r>
            <w:r w:rsidR="00F678B4" w:rsidRPr="009E14CE">
              <w:t xml:space="preserve"> </w:t>
            </w:r>
            <w:r w:rsidR="009E14CE">
              <w:t xml:space="preserve">during </w:t>
            </w:r>
            <w:r w:rsidRPr="009E14CE">
              <w:t xml:space="preserve">fieldwork visits </w:t>
            </w:r>
            <w:r w:rsidR="002A5D5C">
              <w:t xml:space="preserve">and </w:t>
            </w:r>
            <w:r w:rsidRPr="009E14CE">
              <w:t>placements</w:t>
            </w:r>
          </w:p>
          <w:p w:rsidR="00016799" w:rsidRPr="009E14CE" w:rsidRDefault="00016799" w:rsidP="00016799">
            <w:pPr>
              <w:pStyle w:val="EnvelopeReturn"/>
              <w:numPr>
                <w:ilvl w:val="0"/>
                <w:numId w:val="33"/>
              </w:numPr>
            </w:pPr>
            <w:r w:rsidRPr="009E14CE">
              <w:t xml:space="preserve">Complete </w:t>
            </w:r>
            <w:r w:rsidR="007D7865">
              <w:t xml:space="preserve">a </w:t>
            </w:r>
            <w:r w:rsidRPr="009E14CE">
              <w:rPr>
                <w:lang w:val="en-GB"/>
              </w:rPr>
              <w:t>Confidentiality Form</w:t>
            </w:r>
          </w:p>
          <w:p w:rsidR="00F678B4" w:rsidRPr="009E14CE" w:rsidRDefault="00F678B4" w:rsidP="009E14CE">
            <w:pPr>
              <w:pStyle w:val="EnvelopeReturn"/>
              <w:ind w:left="360"/>
            </w:pPr>
          </w:p>
          <w:p w:rsidR="008D58D4" w:rsidRPr="00A272C1" w:rsidRDefault="00C2708A" w:rsidP="008D58D4">
            <w:pPr>
              <w:pStyle w:val="EnvelopeReturn"/>
              <w:rPr>
                <w:b/>
                <w:lang w:val="en-GB"/>
              </w:rPr>
            </w:pPr>
            <w:r w:rsidRPr="00A272C1">
              <w:rPr>
                <w:b/>
                <w:lang w:val="en-GB"/>
              </w:rPr>
              <w:t>Recognize the roles</w:t>
            </w:r>
            <w:r w:rsidR="008D58D4" w:rsidRPr="00A272C1">
              <w:rPr>
                <w:b/>
                <w:lang w:val="en-GB"/>
              </w:rPr>
              <w:t xml:space="preserve"> </w:t>
            </w:r>
            <w:r w:rsidRPr="00A272C1">
              <w:rPr>
                <w:b/>
                <w:lang w:val="en-GB"/>
              </w:rPr>
              <w:t xml:space="preserve">and </w:t>
            </w:r>
            <w:r w:rsidR="008D58D4" w:rsidRPr="00A272C1">
              <w:rPr>
                <w:b/>
                <w:lang w:val="en-GB"/>
              </w:rPr>
              <w:t>responsibilities</w:t>
            </w:r>
            <w:r w:rsidR="009E2E09" w:rsidRPr="00A272C1">
              <w:rPr>
                <w:b/>
                <w:lang w:val="en-GB"/>
              </w:rPr>
              <w:t xml:space="preserve"> of</w:t>
            </w:r>
            <w:r w:rsidR="00694268" w:rsidRPr="00A272C1">
              <w:rPr>
                <w:b/>
                <w:lang w:val="en-GB"/>
              </w:rPr>
              <w:t xml:space="preserve"> the inter-</w:t>
            </w:r>
            <w:r w:rsidRPr="00A272C1">
              <w:rPr>
                <w:b/>
                <w:lang w:val="en-GB"/>
              </w:rPr>
              <w:t xml:space="preserve">professional </w:t>
            </w:r>
            <w:r w:rsidR="008D58D4" w:rsidRPr="00A272C1">
              <w:rPr>
                <w:b/>
                <w:lang w:val="en-GB"/>
              </w:rPr>
              <w:t xml:space="preserve"> health </w:t>
            </w:r>
            <w:r w:rsidRPr="00A272C1">
              <w:rPr>
                <w:b/>
                <w:lang w:val="en-GB"/>
              </w:rPr>
              <w:t xml:space="preserve"> </w:t>
            </w:r>
            <w:r w:rsidR="008D58D4" w:rsidRPr="00A272C1">
              <w:rPr>
                <w:b/>
                <w:lang w:val="en-GB"/>
              </w:rPr>
              <w:t xml:space="preserve">care </w:t>
            </w:r>
            <w:r w:rsidRPr="00A272C1">
              <w:rPr>
                <w:b/>
                <w:lang w:val="en-GB"/>
              </w:rPr>
              <w:t xml:space="preserve">team in providing </w:t>
            </w:r>
            <w:r w:rsidR="006025B7" w:rsidRPr="00A272C1">
              <w:rPr>
                <w:b/>
                <w:lang w:val="en-GB"/>
              </w:rPr>
              <w:t xml:space="preserve"> rehabilitation.</w:t>
            </w:r>
          </w:p>
          <w:p w:rsidR="008D58D4" w:rsidRPr="00A272C1" w:rsidRDefault="008D58D4" w:rsidP="008D58D4">
            <w:r w:rsidRPr="00A272C1">
              <w:rPr>
                <w:u w:val="single"/>
              </w:rPr>
              <w:t>Potential Elements of the Performance</w:t>
            </w:r>
            <w:r w:rsidRPr="00A272C1">
              <w:t>:</w:t>
            </w:r>
          </w:p>
          <w:p w:rsidR="008D58D4" w:rsidRPr="00A272C1" w:rsidRDefault="00F678B4" w:rsidP="008D58D4">
            <w:pPr>
              <w:pStyle w:val="EnvelopeReturn"/>
              <w:numPr>
                <w:ilvl w:val="0"/>
                <w:numId w:val="33"/>
              </w:numPr>
            </w:pPr>
            <w:r w:rsidRPr="00A272C1">
              <w:t>Recognize</w:t>
            </w:r>
            <w:r w:rsidR="008D58D4" w:rsidRPr="00A272C1">
              <w:t xml:space="preserve"> </w:t>
            </w:r>
            <w:r w:rsidR="00B86BF2" w:rsidRPr="00A272C1">
              <w:t xml:space="preserve">and respect </w:t>
            </w:r>
            <w:r w:rsidR="008D58D4" w:rsidRPr="00A272C1">
              <w:t xml:space="preserve">the </w:t>
            </w:r>
            <w:r w:rsidR="006025B7" w:rsidRPr="00A272C1">
              <w:t xml:space="preserve">roles and </w:t>
            </w:r>
            <w:r w:rsidR="006A4E8B" w:rsidRPr="00A272C1">
              <w:t xml:space="preserve">responsibilities </w:t>
            </w:r>
            <w:r w:rsidR="00B86BF2" w:rsidRPr="00A272C1">
              <w:t>that clients and other health care providers bring to a team that enable clients to work towards their goals</w:t>
            </w:r>
          </w:p>
          <w:p w:rsidR="008D58D4" w:rsidRPr="006025B7" w:rsidRDefault="00F678B4" w:rsidP="008D58D4">
            <w:pPr>
              <w:numPr>
                <w:ilvl w:val="0"/>
                <w:numId w:val="33"/>
              </w:numPr>
              <w:rPr>
                <w:lang w:val="en-GB"/>
              </w:rPr>
            </w:pPr>
            <w:r w:rsidRPr="009E14CE">
              <w:t>Describe</w:t>
            </w:r>
            <w:r w:rsidR="008D58D4" w:rsidRPr="009E14CE">
              <w:t xml:space="preserve"> the </w:t>
            </w:r>
            <w:r w:rsidR="006025B7">
              <w:t xml:space="preserve">roles and </w:t>
            </w:r>
            <w:r w:rsidR="006A4E8B" w:rsidRPr="009E14CE">
              <w:t>responsibilities</w:t>
            </w:r>
            <w:r w:rsidR="003C51A6" w:rsidRPr="009E14CE">
              <w:t xml:space="preserve"> </w:t>
            </w:r>
            <w:r w:rsidR="006A4E8B" w:rsidRPr="009E14CE">
              <w:t>of</w:t>
            </w:r>
            <w:r w:rsidR="00B86BF2">
              <w:t xml:space="preserve"> the registered OT and PT and the</w:t>
            </w:r>
            <w:r w:rsidR="006A4E8B" w:rsidRPr="009E14CE">
              <w:t xml:space="preserve"> </w:t>
            </w:r>
            <w:r w:rsidR="006025B7">
              <w:t xml:space="preserve">OTA &amp; </w:t>
            </w:r>
            <w:r w:rsidR="008D58D4" w:rsidRPr="009E14CE">
              <w:t xml:space="preserve">PTA </w:t>
            </w:r>
            <w:r w:rsidR="003C51A6" w:rsidRPr="009E14CE">
              <w:t xml:space="preserve">including clinical skills, </w:t>
            </w:r>
            <w:r w:rsidR="00267965" w:rsidRPr="009E14CE">
              <w:t>professional skills and office management skills</w:t>
            </w:r>
          </w:p>
          <w:p w:rsidR="006025B7" w:rsidRPr="009E14CE" w:rsidRDefault="006025B7" w:rsidP="008D58D4">
            <w:pPr>
              <w:numPr>
                <w:ilvl w:val="0"/>
                <w:numId w:val="33"/>
              </w:numPr>
              <w:rPr>
                <w:lang w:val="en-GB"/>
              </w:rPr>
            </w:pPr>
            <w:r>
              <w:t>Explore the standards for supervision of students and support</w:t>
            </w:r>
            <w:r w:rsidR="00B86BF2">
              <w:t xml:space="preserve"> </w:t>
            </w:r>
            <w:r>
              <w:t>personnel</w:t>
            </w:r>
          </w:p>
          <w:p w:rsidR="007455CB" w:rsidRPr="009E14CE" w:rsidRDefault="007455CB" w:rsidP="00222CD2">
            <w:pPr>
              <w:ind w:left="360"/>
            </w:pPr>
          </w:p>
        </w:tc>
      </w:tr>
      <w:tr w:rsidR="00CC10E1" w:rsidTr="00B86BF2">
        <w:tc>
          <w:tcPr>
            <w:tcW w:w="675" w:type="dxa"/>
          </w:tcPr>
          <w:p w:rsidR="00CC10E1" w:rsidRDefault="00CC10E1" w:rsidP="00E43381"/>
        </w:tc>
        <w:tc>
          <w:tcPr>
            <w:tcW w:w="567" w:type="dxa"/>
          </w:tcPr>
          <w:p w:rsidR="00CC10E1" w:rsidRPr="006A4E8B" w:rsidRDefault="00267965" w:rsidP="00685830">
            <w:pPr>
              <w:rPr>
                <w:b/>
                <w:bCs/>
                <w:highlight w:val="yellow"/>
              </w:rPr>
            </w:pPr>
            <w:r w:rsidRPr="009E14CE">
              <w:rPr>
                <w:b/>
                <w:bCs/>
              </w:rPr>
              <w:t>3</w:t>
            </w:r>
            <w:r w:rsidR="00785EA5" w:rsidRPr="009E14CE">
              <w:rPr>
                <w:b/>
                <w:bCs/>
              </w:rPr>
              <w:t>.</w:t>
            </w:r>
          </w:p>
        </w:tc>
        <w:tc>
          <w:tcPr>
            <w:tcW w:w="8080" w:type="dxa"/>
          </w:tcPr>
          <w:p w:rsidR="00CC10E1" w:rsidRPr="009E14CE" w:rsidRDefault="00F678B4" w:rsidP="00817C31">
            <w:pPr>
              <w:rPr>
                <w:b/>
                <w:bCs/>
                <w:u w:val="single"/>
              </w:rPr>
            </w:pPr>
            <w:r w:rsidRPr="009E14CE">
              <w:rPr>
                <w:b/>
              </w:rPr>
              <w:t>Develop</w:t>
            </w:r>
            <w:r w:rsidR="00CC10E1" w:rsidRPr="009E14CE">
              <w:rPr>
                <w:b/>
              </w:rPr>
              <w:t xml:space="preserve"> </w:t>
            </w:r>
            <w:r w:rsidR="00817C31" w:rsidRPr="009E14CE">
              <w:rPr>
                <w:b/>
              </w:rPr>
              <w:t>an understanding of “R</w:t>
            </w:r>
            <w:r w:rsidR="00F76655">
              <w:rPr>
                <w:b/>
              </w:rPr>
              <w:t>eflective Practice</w:t>
            </w:r>
            <w:r w:rsidR="00016FC2">
              <w:rPr>
                <w:b/>
              </w:rPr>
              <w:t>” as</w:t>
            </w:r>
            <w:r w:rsidR="00F76655">
              <w:rPr>
                <w:b/>
              </w:rPr>
              <w:t xml:space="preserve"> a</w:t>
            </w:r>
            <w:r w:rsidR="00817C31" w:rsidRPr="009E14CE">
              <w:rPr>
                <w:b/>
              </w:rPr>
              <w:t xml:space="preserve"> tool to enhance </w:t>
            </w:r>
            <w:r w:rsidR="00F76655">
              <w:rPr>
                <w:b/>
              </w:rPr>
              <w:t xml:space="preserve">clinical </w:t>
            </w:r>
            <w:r w:rsidR="00016FC2">
              <w:rPr>
                <w:b/>
              </w:rPr>
              <w:t xml:space="preserve">learning </w:t>
            </w:r>
            <w:r w:rsidR="00CC10E1" w:rsidRPr="009E14CE">
              <w:rPr>
                <w:b/>
              </w:rPr>
              <w:t>experiences.</w:t>
            </w:r>
          </w:p>
        </w:tc>
      </w:tr>
      <w:tr w:rsidR="00CC10E1" w:rsidTr="00B86BF2">
        <w:tc>
          <w:tcPr>
            <w:tcW w:w="675" w:type="dxa"/>
          </w:tcPr>
          <w:p w:rsidR="00CC10E1" w:rsidRDefault="00CC10E1" w:rsidP="00E43381"/>
        </w:tc>
        <w:tc>
          <w:tcPr>
            <w:tcW w:w="567" w:type="dxa"/>
          </w:tcPr>
          <w:p w:rsidR="00CC10E1" w:rsidRDefault="00CC10E1" w:rsidP="00685830">
            <w:pPr>
              <w:rPr>
                <w:b/>
                <w:bCs/>
              </w:rPr>
            </w:pPr>
          </w:p>
        </w:tc>
        <w:tc>
          <w:tcPr>
            <w:tcW w:w="8080" w:type="dxa"/>
          </w:tcPr>
          <w:p w:rsidR="00CC10E1" w:rsidRPr="009E14CE" w:rsidRDefault="00CC10E1" w:rsidP="00685830">
            <w:r w:rsidRPr="009E14CE">
              <w:rPr>
                <w:u w:val="single"/>
              </w:rPr>
              <w:t>Potential Elements of the Performance:</w:t>
            </w:r>
          </w:p>
          <w:p w:rsidR="009E14CE" w:rsidRDefault="002109EC" w:rsidP="00CC10E1">
            <w:pPr>
              <w:numPr>
                <w:ilvl w:val="0"/>
                <w:numId w:val="36"/>
              </w:numPr>
            </w:pPr>
            <w:r>
              <w:t>Apply</w:t>
            </w:r>
            <w:r w:rsidR="00016FC2">
              <w:t xml:space="preserve"> reflective practices </w:t>
            </w:r>
            <w:r w:rsidR="002A5D5C">
              <w:t>of one’s experiences</w:t>
            </w:r>
            <w:r w:rsidR="009E14CE">
              <w:t xml:space="preserve"> through activities suc</w:t>
            </w:r>
            <w:r w:rsidR="00016FC2">
              <w:t>h as debriefing, creating learning contracts, maintaining a log book and maintaining a skills checklist</w:t>
            </w:r>
          </w:p>
          <w:p w:rsidR="00267965" w:rsidRDefault="002109EC" w:rsidP="007F03A6">
            <w:pPr>
              <w:numPr>
                <w:ilvl w:val="0"/>
                <w:numId w:val="36"/>
              </w:numPr>
            </w:pPr>
            <w:r>
              <w:t>Suppor</w:t>
            </w:r>
            <w:r w:rsidR="00743A12">
              <w:t>t</w:t>
            </w:r>
            <w:r>
              <w:t xml:space="preserve"> </w:t>
            </w:r>
            <w:r w:rsidR="00016FC2">
              <w:t>self-directed knowledge and skill</w:t>
            </w:r>
            <w:r w:rsidR="00267965" w:rsidRPr="009E14CE">
              <w:t xml:space="preserve"> gained through clinical activities, sharing of the impact of the experience with others and discussing the intent of actions to be taken to further enhance lear</w:t>
            </w:r>
            <w:r w:rsidR="009E14CE">
              <w:t>n</w:t>
            </w:r>
            <w:r w:rsidR="00267965" w:rsidRPr="009E14CE">
              <w:t>ing.</w:t>
            </w:r>
          </w:p>
          <w:p w:rsidR="00943831" w:rsidRDefault="00153EF1" w:rsidP="00267965">
            <w:pPr>
              <w:pStyle w:val="EnvelopeReturn"/>
              <w:numPr>
                <w:ilvl w:val="0"/>
                <w:numId w:val="40"/>
              </w:numPr>
              <w:ind w:left="738"/>
            </w:pPr>
            <w:r>
              <w:t>Development of a “Professional Portfolio” as a strategy to collect and reflect on content and experiences that enhance professional growth</w:t>
            </w:r>
          </w:p>
          <w:p w:rsidR="00D532C9" w:rsidRDefault="00D532C9" w:rsidP="00D532C9">
            <w:pPr>
              <w:pStyle w:val="EnvelopeReturn"/>
            </w:pPr>
          </w:p>
          <w:p w:rsidR="00D532C9" w:rsidRPr="009E14CE" w:rsidRDefault="00D532C9" w:rsidP="00D532C9">
            <w:pPr>
              <w:pStyle w:val="EnvelopeReturn"/>
            </w:pPr>
          </w:p>
        </w:tc>
      </w:tr>
      <w:tr w:rsidR="00CC10E1" w:rsidTr="00B86BF2">
        <w:tc>
          <w:tcPr>
            <w:tcW w:w="675" w:type="dxa"/>
          </w:tcPr>
          <w:p w:rsidR="00CC10E1" w:rsidRDefault="00C00600" w:rsidP="00E43381">
            <w:r>
              <w:br w:type="page"/>
            </w:r>
          </w:p>
        </w:tc>
        <w:tc>
          <w:tcPr>
            <w:tcW w:w="567" w:type="dxa"/>
          </w:tcPr>
          <w:p w:rsidR="00CC10E1" w:rsidRDefault="00267965" w:rsidP="00E43381">
            <w:pPr>
              <w:rPr>
                <w:b/>
                <w:bCs/>
              </w:rPr>
            </w:pPr>
            <w:r>
              <w:rPr>
                <w:b/>
                <w:bCs/>
              </w:rPr>
              <w:t>4</w:t>
            </w:r>
            <w:r w:rsidR="00CC10E1">
              <w:rPr>
                <w:b/>
                <w:bCs/>
              </w:rPr>
              <w:t>.</w:t>
            </w:r>
          </w:p>
        </w:tc>
        <w:tc>
          <w:tcPr>
            <w:tcW w:w="8080" w:type="dxa"/>
          </w:tcPr>
          <w:p w:rsidR="00CC10E1" w:rsidRPr="009E14CE" w:rsidRDefault="009E14CE" w:rsidP="00E43381">
            <w:pPr>
              <w:rPr>
                <w:b/>
                <w:bCs/>
              </w:rPr>
            </w:pPr>
            <w:r w:rsidRPr="009E14CE">
              <w:rPr>
                <w:b/>
                <w:bCs/>
              </w:rPr>
              <w:t>Develop</w:t>
            </w:r>
            <w:r w:rsidR="00785EA5" w:rsidRPr="009E14CE">
              <w:rPr>
                <w:b/>
                <w:bCs/>
              </w:rPr>
              <w:t xml:space="preserve"> time management and </w:t>
            </w:r>
            <w:r w:rsidR="000A5C65" w:rsidRPr="009E14CE">
              <w:rPr>
                <w:b/>
                <w:bCs/>
              </w:rPr>
              <w:t>organizational skills.</w:t>
            </w:r>
          </w:p>
        </w:tc>
      </w:tr>
      <w:tr w:rsidR="00CC10E1" w:rsidTr="00B86BF2">
        <w:trPr>
          <w:trHeight w:val="513"/>
        </w:trPr>
        <w:tc>
          <w:tcPr>
            <w:tcW w:w="675" w:type="dxa"/>
          </w:tcPr>
          <w:p w:rsidR="00CC10E1" w:rsidRDefault="00CC10E1" w:rsidP="00E43381"/>
        </w:tc>
        <w:tc>
          <w:tcPr>
            <w:tcW w:w="567" w:type="dxa"/>
          </w:tcPr>
          <w:p w:rsidR="00CC10E1" w:rsidRDefault="00CC10E1" w:rsidP="00E43381">
            <w:pPr>
              <w:rPr>
                <w:b/>
                <w:bCs/>
              </w:rPr>
            </w:pPr>
          </w:p>
        </w:tc>
        <w:tc>
          <w:tcPr>
            <w:tcW w:w="8080" w:type="dxa"/>
          </w:tcPr>
          <w:p w:rsidR="00785EA5" w:rsidRPr="009E14CE" w:rsidRDefault="00785EA5" w:rsidP="00785EA5">
            <w:r w:rsidRPr="009E14CE">
              <w:rPr>
                <w:u w:val="single"/>
              </w:rPr>
              <w:t>Potential Elements of the Performance:</w:t>
            </w:r>
          </w:p>
          <w:p w:rsidR="007F03A6" w:rsidRPr="009E14CE" w:rsidRDefault="007F03A6" w:rsidP="000F0B16">
            <w:pPr>
              <w:pStyle w:val="EnvelopeReturn"/>
              <w:numPr>
                <w:ilvl w:val="0"/>
                <w:numId w:val="40"/>
              </w:numPr>
              <w:ind w:left="738"/>
            </w:pPr>
            <w:r w:rsidRPr="009E14CE">
              <w:t>Discuss the importance of effective time manag</w:t>
            </w:r>
            <w:r w:rsidR="004D4D52">
              <w:t xml:space="preserve">ement and organizational skills </w:t>
            </w:r>
          </w:p>
          <w:p w:rsidR="000F0B16" w:rsidRPr="009E14CE" w:rsidRDefault="007F03A6" w:rsidP="009E14CE">
            <w:pPr>
              <w:pStyle w:val="EnvelopeReturn"/>
              <w:numPr>
                <w:ilvl w:val="0"/>
                <w:numId w:val="40"/>
              </w:numPr>
              <w:ind w:left="738"/>
            </w:pPr>
            <w:r w:rsidRPr="009E14CE">
              <w:t>D</w:t>
            </w:r>
            <w:r w:rsidR="000A5C65" w:rsidRPr="009E14CE">
              <w:t>emonstrate personal time mana</w:t>
            </w:r>
            <w:r w:rsidR="009E14CE" w:rsidRPr="009E14CE">
              <w:t>gement and organizational strategies</w:t>
            </w:r>
          </w:p>
          <w:p w:rsidR="000A5C65" w:rsidRDefault="000F0B16" w:rsidP="00C00600">
            <w:pPr>
              <w:pStyle w:val="EnvelopeReturn"/>
              <w:numPr>
                <w:ilvl w:val="0"/>
                <w:numId w:val="40"/>
              </w:numPr>
              <w:ind w:left="738"/>
            </w:pPr>
            <w:r w:rsidRPr="009E14CE">
              <w:t xml:space="preserve">Demonstrate effective organization of </w:t>
            </w:r>
            <w:r w:rsidR="00F406C8">
              <w:t xml:space="preserve">content </w:t>
            </w:r>
            <w:r w:rsidRPr="009E14CE">
              <w:t xml:space="preserve">required for </w:t>
            </w:r>
            <w:r w:rsidR="00F406C8">
              <w:t xml:space="preserve">the </w:t>
            </w:r>
            <w:r w:rsidRPr="009E14CE">
              <w:t>“</w:t>
            </w:r>
            <w:r w:rsidR="00665E23">
              <w:t>Professional Portfolio”</w:t>
            </w:r>
          </w:p>
          <w:p w:rsidR="00016FC2" w:rsidRPr="009E14CE" w:rsidRDefault="00016FC2" w:rsidP="00016FC2">
            <w:pPr>
              <w:pStyle w:val="EnvelopeReturn"/>
              <w:ind w:left="738"/>
            </w:pPr>
          </w:p>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5</w:t>
            </w:r>
            <w:r w:rsidR="00AD00EF">
              <w:rPr>
                <w:b/>
                <w:bCs/>
              </w:rPr>
              <w:t>.</w:t>
            </w:r>
          </w:p>
        </w:tc>
        <w:tc>
          <w:tcPr>
            <w:tcW w:w="8080" w:type="dxa"/>
          </w:tcPr>
          <w:p w:rsidR="00AD00EF" w:rsidRDefault="00AD00EF" w:rsidP="00E43381">
            <w:pPr>
              <w:rPr>
                <w:b/>
                <w:bCs/>
                <w:lang w:val="en-GB"/>
              </w:rPr>
            </w:pPr>
            <w:r>
              <w:rPr>
                <w:b/>
                <w:bCs/>
              </w:rPr>
              <w:t xml:space="preserve">Demonstrate an understanding </w:t>
            </w:r>
            <w:r w:rsidR="00016FC2">
              <w:rPr>
                <w:b/>
                <w:bCs/>
              </w:rPr>
              <w:t xml:space="preserve">of </w:t>
            </w:r>
            <w:r>
              <w:rPr>
                <w:b/>
                <w:bCs/>
              </w:rPr>
              <w:t>documentation and of the organization and presentation of a medical record.</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Pr="00A272C1" w:rsidRDefault="00AD00EF" w:rsidP="00E43381">
            <w:pPr>
              <w:pStyle w:val="EnvelopeReturn"/>
            </w:pPr>
            <w:r w:rsidRPr="00A272C1">
              <w:rPr>
                <w:u w:val="single"/>
              </w:rPr>
              <w:t>Potential Elements of the Performance</w:t>
            </w:r>
            <w:r w:rsidRPr="00A272C1">
              <w:t>:</w:t>
            </w:r>
          </w:p>
          <w:p w:rsidR="00AD00EF" w:rsidRPr="00A272C1" w:rsidRDefault="00AD00EF" w:rsidP="00E43381">
            <w:pPr>
              <w:pStyle w:val="EnvelopeReturn"/>
              <w:numPr>
                <w:ilvl w:val="0"/>
                <w:numId w:val="29"/>
              </w:numPr>
            </w:pPr>
            <w:r w:rsidRPr="00A272C1">
              <w:t xml:space="preserve">Discuss the role of documentation </w:t>
            </w:r>
            <w:r w:rsidR="00B86BF2" w:rsidRPr="00A272C1">
              <w:t>for non-patient and patient care</w:t>
            </w:r>
          </w:p>
          <w:p w:rsidR="00B86BF2" w:rsidRPr="00A272C1" w:rsidRDefault="00B86BF2" w:rsidP="00E43381">
            <w:pPr>
              <w:pStyle w:val="EnvelopeReturn"/>
              <w:numPr>
                <w:ilvl w:val="0"/>
                <w:numId w:val="29"/>
              </w:numPr>
            </w:pPr>
            <w:r w:rsidRPr="00A272C1">
              <w:t xml:space="preserve">Discuss and ensure privacy and confidentiality of all client information </w:t>
            </w:r>
          </w:p>
          <w:p w:rsidR="00AD00EF" w:rsidRDefault="00CC5FAD" w:rsidP="00E43381">
            <w:pPr>
              <w:pStyle w:val="EnvelopeReturn"/>
              <w:numPr>
                <w:ilvl w:val="0"/>
                <w:numId w:val="29"/>
              </w:numPr>
            </w:pPr>
            <w:r>
              <w:t>Explain differences in source oriented, problem oriented and electronic medical records</w:t>
            </w:r>
          </w:p>
          <w:p w:rsidR="00F7076B" w:rsidRDefault="00B86BF2" w:rsidP="00E43381">
            <w:pPr>
              <w:numPr>
                <w:ilvl w:val="0"/>
                <w:numId w:val="29"/>
              </w:numPr>
              <w:rPr>
                <w:b/>
                <w:bCs/>
                <w:lang w:val="en-GB"/>
              </w:rPr>
            </w:pPr>
            <w:r>
              <w:t>Explore common</w:t>
            </w:r>
            <w:r w:rsidR="00CC5FAD">
              <w:t xml:space="preserve"> format</w:t>
            </w:r>
            <w:r w:rsidR="00BB1504">
              <w:t>s</w:t>
            </w:r>
            <w:r w:rsidR="00CC5FAD">
              <w:t xml:space="preserve"> for documenting/charting</w:t>
            </w:r>
            <w:r w:rsidR="004D4D52">
              <w:t xml:space="preserve"> (SOAP, </w:t>
            </w:r>
            <w:proofErr w:type="spellStart"/>
            <w:r w:rsidR="004D4D52">
              <w:t>DARP</w:t>
            </w:r>
            <w:proofErr w:type="spellEnd"/>
            <w:r w:rsidR="004D4D52">
              <w:t>)</w:t>
            </w:r>
          </w:p>
          <w:p w:rsidR="007455CB" w:rsidRDefault="007455CB" w:rsidP="000F0B16">
            <w:pPr>
              <w:rPr>
                <w:b/>
                <w:bCs/>
                <w:lang w:val="en-GB"/>
              </w:rPr>
            </w:pPr>
          </w:p>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6</w:t>
            </w:r>
            <w:r w:rsidR="00AD00EF">
              <w:rPr>
                <w:b/>
                <w:bCs/>
              </w:rPr>
              <w:t>.</w:t>
            </w:r>
          </w:p>
        </w:tc>
        <w:tc>
          <w:tcPr>
            <w:tcW w:w="8080" w:type="dxa"/>
          </w:tcPr>
          <w:p w:rsidR="00AD00EF" w:rsidRDefault="00AD00EF" w:rsidP="00E43381">
            <w:pPr>
              <w:rPr>
                <w:b/>
                <w:bCs/>
              </w:rPr>
            </w:pPr>
            <w:r>
              <w:rPr>
                <w:b/>
                <w:bCs/>
                <w:lang w:val="en-GB"/>
              </w:rPr>
              <w:t>Demonstrate knowledge and skills related to the principles of medical asepsis</w:t>
            </w:r>
            <w:r w:rsidR="000B5B35">
              <w:rPr>
                <w:b/>
                <w:bCs/>
                <w:lang w:val="en-GB"/>
              </w:rPr>
              <w:t>/infection control</w:t>
            </w:r>
            <w:r>
              <w:rPr>
                <w:b/>
                <w:bCs/>
                <w:lang w:val="en-GB"/>
              </w:rPr>
              <w: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Default="00AD00EF" w:rsidP="00E43381">
            <w:r>
              <w:rPr>
                <w:u w:val="single"/>
              </w:rPr>
              <w:t>Potential Elements of the Performance</w:t>
            </w:r>
            <w:r>
              <w:t>:</w:t>
            </w:r>
          </w:p>
          <w:p w:rsidR="00F7076B" w:rsidRDefault="00AD00EF" w:rsidP="00F7076B">
            <w:pPr>
              <w:numPr>
                <w:ilvl w:val="0"/>
                <w:numId w:val="27"/>
              </w:numPr>
            </w:pPr>
            <w:r>
              <w:t>Describe the underlying principles of medical asepsis</w:t>
            </w:r>
            <w:r w:rsidR="000B5B35">
              <w:t>/infection control</w:t>
            </w:r>
          </w:p>
          <w:p w:rsidR="00AD00EF" w:rsidRPr="00A272C1" w:rsidRDefault="00AD00EF" w:rsidP="00F7076B">
            <w:pPr>
              <w:numPr>
                <w:ilvl w:val="0"/>
                <w:numId w:val="27"/>
              </w:numPr>
            </w:pPr>
            <w:r w:rsidRPr="00A272C1">
              <w:t>Describe and demonstrate procedures related to maintaining</w:t>
            </w:r>
            <w:r w:rsidR="008A20A7" w:rsidRPr="00A272C1">
              <w:t xml:space="preserve"> a safe, clean, orderly and accessible work environment</w:t>
            </w:r>
            <w:r w:rsidRPr="00A272C1">
              <w:t xml:space="preserve"> </w:t>
            </w:r>
          </w:p>
          <w:p w:rsidR="000B5B35" w:rsidRDefault="000B5B35" w:rsidP="00F7076B">
            <w:pPr>
              <w:numPr>
                <w:ilvl w:val="0"/>
                <w:numId w:val="27"/>
              </w:numPr>
            </w:pPr>
            <w:r>
              <w:t xml:space="preserve">Identify the OTA &amp; PTA’s role in maintaining cleanliness in a clinical environment, including proper hand hygiene and proper cleaning and handling techniques to prevent contamination </w:t>
            </w:r>
          </w:p>
          <w:p w:rsidR="007455CB" w:rsidRDefault="007455CB" w:rsidP="007455CB"/>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7</w:t>
            </w:r>
            <w:r w:rsidR="00AD00EF">
              <w:rPr>
                <w:b/>
                <w:bCs/>
              </w:rPr>
              <w:t>.</w:t>
            </w:r>
          </w:p>
        </w:tc>
        <w:tc>
          <w:tcPr>
            <w:tcW w:w="8080" w:type="dxa"/>
          </w:tcPr>
          <w:p w:rsidR="00AD00EF" w:rsidRPr="00A272C1" w:rsidRDefault="00AD00EF" w:rsidP="00E43381">
            <w:pPr>
              <w:rPr>
                <w:b/>
                <w:bCs/>
                <w:u w:val="single"/>
              </w:rPr>
            </w:pPr>
            <w:r w:rsidRPr="00A272C1">
              <w:rPr>
                <w:b/>
                <w:bCs/>
                <w:lang w:val="en-GB"/>
              </w:rPr>
              <w:t>Demonstrate knowledg</w:t>
            </w:r>
            <w:r w:rsidR="000B5B35" w:rsidRPr="00A272C1">
              <w:rPr>
                <w:b/>
                <w:bCs/>
                <w:lang w:val="en-GB"/>
              </w:rPr>
              <w:t xml:space="preserve">e and skills related to the OTA &amp; </w:t>
            </w:r>
            <w:r w:rsidRPr="00A272C1">
              <w:rPr>
                <w:b/>
                <w:bCs/>
                <w:lang w:val="en-GB"/>
              </w:rPr>
              <w:t>PTA’s responsibilities related</w:t>
            </w:r>
            <w:r w:rsidR="00354C63" w:rsidRPr="00A272C1">
              <w:rPr>
                <w:b/>
                <w:bCs/>
                <w:lang w:val="en-GB"/>
              </w:rPr>
              <w:t xml:space="preserve"> to safety and risk </w:t>
            </w:r>
            <w:r w:rsidRPr="00A272C1">
              <w:rPr>
                <w:b/>
                <w:bCs/>
                <w:lang w:val="en-GB"/>
              </w:rPr>
              <w:t>management.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Pr="00A272C1" w:rsidRDefault="00AD00EF" w:rsidP="00E43381">
            <w:r w:rsidRPr="00A272C1">
              <w:rPr>
                <w:u w:val="single"/>
              </w:rPr>
              <w:t>Potential Elements of the Performance</w:t>
            </w:r>
            <w:r w:rsidRPr="00A272C1">
              <w:t>:</w:t>
            </w:r>
          </w:p>
          <w:p w:rsidR="008A20A7" w:rsidRPr="00A272C1" w:rsidRDefault="008A20A7" w:rsidP="00E43381">
            <w:pPr>
              <w:numPr>
                <w:ilvl w:val="0"/>
                <w:numId w:val="28"/>
              </w:numPr>
            </w:pPr>
            <w:r w:rsidRPr="00A272C1">
              <w:t>Discuss ways to deal with potential safety risks for clients, self and others by using sound judgment and decision making skills</w:t>
            </w:r>
          </w:p>
          <w:p w:rsidR="00AD00EF" w:rsidRPr="00A272C1" w:rsidRDefault="000B5B35" w:rsidP="00E43381">
            <w:pPr>
              <w:numPr>
                <w:ilvl w:val="0"/>
                <w:numId w:val="28"/>
              </w:numPr>
            </w:pPr>
            <w:r w:rsidRPr="00A272C1">
              <w:t>Describe and recall</w:t>
            </w:r>
            <w:r w:rsidR="00CC5FAD" w:rsidRPr="00A272C1">
              <w:t xml:space="preserve"> </w:t>
            </w:r>
            <w:r w:rsidR="00AD00EF" w:rsidRPr="00A272C1">
              <w:t>Emergency Codes</w:t>
            </w:r>
          </w:p>
          <w:p w:rsidR="00F7076B" w:rsidRPr="00A272C1" w:rsidRDefault="00AD00EF" w:rsidP="00F7076B">
            <w:pPr>
              <w:numPr>
                <w:ilvl w:val="0"/>
                <w:numId w:val="28"/>
              </w:numPr>
            </w:pPr>
            <w:r w:rsidRPr="00A272C1">
              <w:t xml:space="preserve">Describe </w:t>
            </w:r>
            <w:r w:rsidR="00CC5FAD" w:rsidRPr="00A272C1">
              <w:t xml:space="preserve">and recall </w:t>
            </w:r>
            <w:r w:rsidRPr="00A272C1">
              <w:t>principles related to fire safety</w:t>
            </w:r>
          </w:p>
          <w:p w:rsidR="000F0B16" w:rsidRPr="00A272C1" w:rsidRDefault="007D7865" w:rsidP="000F0B16">
            <w:pPr>
              <w:numPr>
                <w:ilvl w:val="0"/>
                <w:numId w:val="29"/>
              </w:numPr>
              <w:rPr>
                <w:b/>
                <w:bCs/>
                <w:lang w:val="en-GB"/>
              </w:rPr>
            </w:pPr>
            <w:r w:rsidRPr="00A272C1">
              <w:t xml:space="preserve">Discuss the purpose of </w:t>
            </w:r>
            <w:r w:rsidR="000F0B16" w:rsidRPr="00A272C1">
              <w:t xml:space="preserve"> incident reports</w:t>
            </w:r>
          </w:p>
          <w:p w:rsidR="007455CB" w:rsidRPr="00A272C1" w:rsidRDefault="007455CB" w:rsidP="007455CB"/>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8</w:t>
            </w:r>
            <w:r w:rsidR="00AD00EF">
              <w:rPr>
                <w:b/>
                <w:bCs/>
              </w:rPr>
              <w:t>.</w:t>
            </w:r>
          </w:p>
        </w:tc>
        <w:tc>
          <w:tcPr>
            <w:tcW w:w="8080" w:type="dxa"/>
          </w:tcPr>
          <w:p w:rsidR="00AD00EF" w:rsidRDefault="00AD00EF" w:rsidP="007F03A6">
            <w:pPr>
              <w:rPr>
                <w:b/>
                <w:bCs/>
                <w:u w:val="single"/>
              </w:rPr>
            </w:pPr>
            <w:r>
              <w:rPr>
                <w:b/>
                <w:bCs/>
                <w:lang w:val="en-GB"/>
              </w:rPr>
              <w:t xml:space="preserve">Demonstrate knowledge </w:t>
            </w:r>
            <w:r w:rsidR="007F03A6">
              <w:rPr>
                <w:b/>
                <w:bCs/>
                <w:lang w:val="en-GB"/>
              </w:rPr>
              <w:t xml:space="preserve">and application of </w:t>
            </w:r>
            <w:r>
              <w:rPr>
                <w:b/>
                <w:bCs/>
                <w:lang w:val="en-GB"/>
              </w:rPr>
              <w:t xml:space="preserve">effective office </w:t>
            </w:r>
            <w:r w:rsidR="000A5C65">
              <w:rPr>
                <w:b/>
                <w:bCs/>
                <w:lang w:val="en-GB"/>
              </w:rPr>
              <w:t>man</w:t>
            </w:r>
            <w:r w:rsidR="00CC5FAD">
              <w:rPr>
                <w:b/>
                <w:bCs/>
                <w:lang w:val="en-GB"/>
              </w:rPr>
              <w:t>a</w:t>
            </w:r>
            <w:r w:rsidR="000A5C65">
              <w:rPr>
                <w:b/>
                <w:bCs/>
                <w:lang w:val="en-GB"/>
              </w:rPr>
              <w:t>gement</w:t>
            </w:r>
            <w:r>
              <w:rPr>
                <w:b/>
                <w:bCs/>
                <w:lang w:val="en-GB"/>
              </w:rPr>
              <w:t xml:space="preserve"> skills</w:t>
            </w:r>
            <w:r w:rsidR="00785EA5">
              <w:rPr>
                <w:b/>
                <w:bCs/>
                <w:lang w:val="en-GB"/>
              </w:rPr>
              <w: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Default="00AD00EF" w:rsidP="00E43381">
            <w:r>
              <w:rPr>
                <w:u w:val="single"/>
              </w:rPr>
              <w:t>Potential Elements of the Performance</w:t>
            </w:r>
            <w:r>
              <w:t>:</w:t>
            </w:r>
          </w:p>
          <w:p w:rsidR="000F0B16" w:rsidRDefault="000F0B16" w:rsidP="000F0B16">
            <w:pPr>
              <w:pStyle w:val="EnvelopeReturn"/>
              <w:numPr>
                <w:ilvl w:val="0"/>
                <w:numId w:val="32"/>
              </w:numPr>
            </w:pPr>
            <w:r>
              <w:t>Explain the necessity of and demonstrate organizational skills that manage time and reduce stress in the work environment</w:t>
            </w:r>
          </w:p>
          <w:p w:rsidR="00AD00EF" w:rsidRDefault="00AD00EF" w:rsidP="00E43381">
            <w:pPr>
              <w:pStyle w:val="EnvelopeReturn"/>
              <w:numPr>
                <w:ilvl w:val="0"/>
                <w:numId w:val="32"/>
              </w:numPr>
            </w:pPr>
            <w:r>
              <w:t xml:space="preserve">Demonstrate </w:t>
            </w:r>
            <w:r w:rsidR="00CC5FAD">
              <w:t xml:space="preserve">an understanding of </w:t>
            </w:r>
            <w:r>
              <w:t xml:space="preserve">appropriate office management skills including: </w:t>
            </w:r>
          </w:p>
          <w:p w:rsidR="00CC5FAD" w:rsidRDefault="00AD00EF" w:rsidP="00E43381">
            <w:pPr>
              <w:pStyle w:val="EnvelopeReturn"/>
              <w:numPr>
                <w:ilvl w:val="1"/>
                <w:numId w:val="32"/>
              </w:numPr>
            </w:pPr>
            <w:r>
              <w:t xml:space="preserve">reception/clerical duties (answering the telephone, recording messages, booking appointments, filing charts, </w:t>
            </w:r>
          </w:p>
          <w:p w:rsidR="00AD00EF" w:rsidRDefault="00AD00EF" w:rsidP="00E43381">
            <w:pPr>
              <w:pStyle w:val="EnvelopeReturn"/>
              <w:numPr>
                <w:ilvl w:val="1"/>
                <w:numId w:val="32"/>
              </w:numPr>
            </w:pPr>
            <w:r>
              <w:t>use of c</w:t>
            </w:r>
            <w:r w:rsidR="000B5B35">
              <w:t>omputers</w:t>
            </w:r>
            <w:r>
              <w:t xml:space="preserve"> (Word, Excel, Power</w:t>
            </w:r>
            <w:r w:rsidR="00F07E8F">
              <w:t xml:space="preserve"> P</w:t>
            </w:r>
            <w:r w:rsidR="00CC5FAD">
              <w:t>oint, etc.</w:t>
            </w:r>
            <w:r>
              <w:t>)</w:t>
            </w:r>
            <w:r w:rsidR="00CC5FAD">
              <w:t xml:space="preserve"> and </w:t>
            </w:r>
            <w:r w:rsidR="000B5B35">
              <w:t xml:space="preserve">other </w:t>
            </w:r>
            <w:r w:rsidR="00CC5FAD">
              <w:t>office equipment (photocopier, fax, etc.)</w:t>
            </w:r>
          </w:p>
          <w:p w:rsidR="00AD00EF" w:rsidRDefault="00AD00EF" w:rsidP="00E43381">
            <w:pPr>
              <w:pStyle w:val="EnvelopeReturn"/>
              <w:numPr>
                <w:ilvl w:val="1"/>
                <w:numId w:val="32"/>
              </w:numPr>
            </w:pPr>
            <w:r>
              <w:t>taking inventory</w:t>
            </w:r>
          </w:p>
          <w:p w:rsidR="00AD00EF" w:rsidRDefault="00AD00EF" w:rsidP="00E43381">
            <w:pPr>
              <w:pStyle w:val="EnvelopeReturn"/>
              <w:numPr>
                <w:ilvl w:val="1"/>
                <w:numId w:val="32"/>
              </w:numPr>
            </w:pPr>
            <w:r>
              <w:t>ordering supplies</w:t>
            </w:r>
          </w:p>
          <w:p w:rsidR="00AD00EF" w:rsidRDefault="00AD00EF" w:rsidP="00E43381">
            <w:pPr>
              <w:pStyle w:val="EnvelopeReturn"/>
              <w:numPr>
                <w:ilvl w:val="1"/>
                <w:numId w:val="32"/>
              </w:numPr>
            </w:pPr>
            <w:r>
              <w:t>maintaining a clean/tidy work environment</w:t>
            </w:r>
          </w:p>
          <w:p w:rsidR="009E30EC" w:rsidRDefault="000B5B35" w:rsidP="000B5B35">
            <w:pPr>
              <w:pStyle w:val="EnvelopeReturn"/>
              <w:numPr>
                <w:ilvl w:val="1"/>
                <w:numId w:val="32"/>
              </w:numPr>
            </w:pPr>
            <w:r>
              <w:t>participating in workload measurement activities, i.e. stats</w:t>
            </w:r>
          </w:p>
        </w:tc>
      </w:tr>
    </w:tbl>
    <w:p w:rsidR="00C00600" w:rsidRDefault="00C00600">
      <w:r>
        <w:br w:type="page"/>
      </w:r>
    </w:p>
    <w:p w:rsidR="00C00600" w:rsidRDefault="00C00600"/>
    <w:tbl>
      <w:tblPr>
        <w:tblpPr w:leftFromText="180" w:rightFromText="180" w:vertAnchor="text" w:horzAnchor="margin" w:tblpY="-439"/>
        <w:tblW w:w="0" w:type="auto"/>
        <w:tblLayout w:type="fixed"/>
        <w:tblLook w:val="0000" w:firstRow="0" w:lastRow="0" w:firstColumn="0" w:lastColumn="0" w:noHBand="0" w:noVBand="0"/>
      </w:tblPr>
      <w:tblGrid>
        <w:gridCol w:w="675"/>
        <w:gridCol w:w="567"/>
        <w:gridCol w:w="7614"/>
      </w:tblGrid>
      <w:tr w:rsidR="000F0B16">
        <w:tc>
          <w:tcPr>
            <w:tcW w:w="675" w:type="dxa"/>
          </w:tcPr>
          <w:p w:rsidR="000F0B16" w:rsidRDefault="000F0B16" w:rsidP="000F0B16"/>
        </w:tc>
        <w:tc>
          <w:tcPr>
            <w:tcW w:w="567" w:type="dxa"/>
          </w:tcPr>
          <w:p w:rsidR="000F0B16" w:rsidRDefault="000F0B16" w:rsidP="000F0B16">
            <w:pPr>
              <w:rPr>
                <w:b/>
                <w:bCs/>
              </w:rPr>
            </w:pPr>
            <w:r>
              <w:rPr>
                <w:b/>
                <w:bCs/>
              </w:rPr>
              <w:t>9.</w:t>
            </w:r>
          </w:p>
        </w:tc>
        <w:tc>
          <w:tcPr>
            <w:tcW w:w="7614" w:type="dxa"/>
          </w:tcPr>
          <w:p w:rsidR="000F0B16" w:rsidRPr="00A842FA" w:rsidRDefault="001840DB" w:rsidP="001840DB">
            <w:pPr>
              <w:rPr>
                <w:b/>
              </w:rPr>
            </w:pPr>
            <w:r>
              <w:rPr>
                <w:b/>
              </w:rPr>
              <w:t xml:space="preserve">Demonstrate the ability to communicate appropriately and effectively, through verbal, nonverbal, written and electronic means within the role of the </w:t>
            </w:r>
            <w:r w:rsidR="00EA62EF">
              <w:rPr>
                <w:b/>
              </w:rPr>
              <w:t>OTA &amp; PTA</w:t>
            </w:r>
            <w:r>
              <w:rPr>
                <w:b/>
              </w:rPr>
              <w:t>.</w:t>
            </w:r>
          </w:p>
        </w:tc>
      </w:tr>
      <w:tr w:rsidR="000F0B16">
        <w:tc>
          <w:tcPr>
            <w:tcW w:w="675" w:type="dxa"/>
          </w:tcPr>
          <w:p w:rsidR="000F0B16" w:rsidRDefault="000F0B16" w:rsidP="000F0B16"/>
        </w:tc>
        <w:tc>
          <w:tcPr>
            <w:tcW w:w="567" w:type="dxa"/>
          </w:tcPr>
          <w:p w:rsidR="000F0B16" w:rsidRDefault="000F0B16" w:rsidP="000F0B16">
            <w:pPr>
              <w:rPr>
                <w:b/>
                <w:bCs/>
              </w:rPr>
            </w:pPr>
          </w:p>
        </w:tc>
        <w:tc>
          <w:tcPr>
            <w:tcW w:w="7614" w:type="dxa"/>
          </w:tcPr>
          <w:p w:rsidR="000F0B16" w:rsidRDefault="000F0B16" w:rsidP="000F0B16">
            <w:r>
              <w:rPr>
                <w:u w:val="single"/>
              </w:rPr>
              <w:t>Potential Elements of the Performance:</w:t>
            </w:r>
          </w:p>
          <w:p w:rsidR="000F0B16" w:rsidRDefault="002109EC" w:rsidP="000F0B16">
            <w:pPr>
              <w:numPr>
                <w:ilvl w:val="0"/>
                <w:numId w:val="36"/>
              </w:numPr>
            </w:pPr>
            <w:r>
              <w:t xml:space="preserve">Identify </w:t>
            </w:r>
            <w:r w:rsidR="000B5B35">
              <w:t xml:space="preserve"> the role and expectation of a student OTA &amp; </w:t>
            </w:r>
            <w:r w:rsidR="000F0B16">
              <w:t>PTA in various</w:t>
            </w:r>
            <w:r w:rsidR="000B5B35">
              <w:t xml:space="preserve"> fieldwork</w:t>
            </w:r>
            <w:r w:rsidR="000F0B16">
              <w:t xml:space="preserve"> settings</w:t>
            </w:r>
          </w:p>
          <w:p w:rsidR="00F76655" w:rsidRDefault="00F76655" w:rsidP="00F76655">
            <w:pPr>
              <w:numPr>
                <w:ilvl w:val="0"/>
                <w:numId w:val="36"/>
              </w:numPr>
            </w:pPr>
            <w:r>
              <w:t>Determine one’s behavior traits and influences it has on one’s behaviours and interactions with others</w:t>
            </w:r>
          </w:p>
          <w:p w:rsidR="000F0B16" w:rsidRDefault="000F0B16" w:rsidP="000F0B16">
            <w:pPr>
              <w:numPr>
                <w:ilvl w:val="0"/>
                <w:numId w:val="36"/>
              </w:numPr>
            </w:pPr>
            <w:r>
              <w:t>Determine individual learning styles and their influences on one’s interpersonal skills and learning ability</w:t>
            </w:r>
          </w:p>
          <w:p w:rsidR="001840DB" w:rsidRDefault="00F86952" w:rsidP="001840DB">
            <w:pPr>
              <w:numPr>
                <w:ilvl w:val="0"/>
                <w:numId w:val="36"/>
              </w:numPr>
            </w:pPr>
            <w:r>
              <w:t>Introduce and explore the purpose of a “Learning Contract” as a learning tool on fieldwork placements</w:t>
            </w:r>
          </w:p>
          <w:p w:rsidR="000F0B16" w:rsidRPr="00A272C1" w:rsidRDefault="008A20A7" w:rsidP="000F0B16">
            <w:pPr>
              <w:numPr>
                <w:ilvl w:val="0"/>
                <w:numId w:val="36"/>
              </w:numPr>
            </w:pPr>
            <w:r w:rsidRPr="00A272C1">
              <w:t>Explore self-directed learning strategies to seek out resources and opportunities for improving one’s competence in fieldwork settings</w:t>
            </w:r>
          </w:p>
          <w:p w:rsidR="001840DB" w:rsidRDefault="001840DB" w:rsidP="001840DB">
            <w:pPr>
              <w:numPr>
                <w:ilvl w:val="0"/>
                <w:numId w:val="36"/>
              </w:numPr>
            </w:pPr>
            <w:r w:rsidRPr="001840DB">
              <w:t>Discuss the importance of effective communication with the fieldwork supervisor, staff and clients in order to become familiar with the physical and social environments of different fieldwork settings</w:t>
            </w:r>
          </w:p>
          <w:p w:rsidR="000F0B16" w:rsidRDefault="000F0B16" w:rsidP="000F0B16">
            <w:pPr>
              <w:numPr>
                <w:ilvl w:val="0"/>
                <w:numId w:val="36"/>
              </w:numPr>
            </w:pPr>
            <w:r>
              <w:t>Discuss strategies to be proactive during fieldwork placements</w:t>
            </w:r>
          </w:p>
          <w:p w:rsidR="000F0B16" w:rsidRPr="00A842FA" w:rsidRDefault="000F0B16" w:rsidP="000F0B16">
            <w:pPr>
              <w:numPr>
                <w:ilvl w:val="0"/>
                <w:numId w:val="36"/>
              </w:numPr>
            </w:pPr>
            <w:r>
              <w:t>Describe specific strategies and tools to ensure student and patient safety, specificall</w:t>
            </w:r>
            <w:r w:rsidR="00F76655">
              <w:t xml:space="preserve">y during transporting, </w:t>
            </w:r>
            <w:r>
              <w:t xml:space="preserve"> transferring and ambulating of patients</w:t>
            </w:r>
          </w:p>
        </w:tc>
      </w:tr>
    </w:tbl>
    <w:p w:rsidR="00AD00EF" w:rsidRDefault="00AD00EF" w:rsidP="00AD00EF"/>
    <w:tbl>
      <w:tblPr>
        <w:tblW w:w="0" w:type="auto"/>
        <w:tblLayout w:type="fixed"/>
        <w:tblLook w:val="0000" w:firstRow="0" w:lastRow="0" w:firstColumn="0" w:lastColumn="0" w:noHBand="0" w:noVBand="0"/>
      </w:tblPr>
      <w:tblGrid>
        <w:gridCol w:w="675"/>
        <w:gridCol w:w="567"/>
        <w:gridCol w:w="7614"/>
      </w:tblGrid>
      <w:tr w:rsidR="00AD00EF">
        <w:trPr>
          <w:cantSplit/>
        </w:trPr>
        <w:tc>
          <w:tcPr>
            <w:tcW w:w="675" w:type="dxa"/>
          </w:tcPr>
          <w:p w:rsidR="00AD00EF" w:rsidRDefault="00AD00EF" w:rsidP="00E43381">
            <w:pPr>
              <w:rPr>
                <w:b/>
              </w:rPr>
            </w:pPr>
            <w:r>
              <w:rPr>
                <w:b/>
              </w:rPr>
              <w:t>III.</w:t>
            </w:r>
          </w:p>
        </w:tc>
        <w:tc>
          <w:tcPr>
            <w:tcW w:w="8181" w:type="dxa"/>
            <w:gridSpan w:val="2"/>
          </w:tcPr>
          <w:p w:rsidR="00AD00EF" w:rsidRDefault="00AD00EF" w:rsidP="00E43381">
            <w:pPr>
              <w:rPr>
                <w:b/>
              </w:rPr>
            </w:pPr>
            <w:r>
              <w:rPr>
                <w:b/>
              </w:rPr>
              <w:t>TOPICS:</w:t>
            </w:r>
          </w:p>
          <w:p w:rsidR="00AD00EF" w:rsidRDefault="00AD00EF" w:rsidP="00E43381"/>
        </w:tc>
      </w:tr>
      <w:tr w:rsidR="00AD00EF" w:rsidRPr="00830E0D">
        <w:tc>
          <w:tcPr>
            <w:tcW w:w="675" w:type="dxa"/>
          </w:tcPr>
          <w:p w:rsidR="00AD00EF" w:rsidRDefault="00AD00EF" w:rsidP="00E43381"/>
        </w:tc>
        <w:tc>
          <w:tcPr>
            <w:tcW w:w="567" w:type="dxa"/>
          </w:tcPr>
          <w:p w:rsidR="00AD00EF" w:rsidRPr="00CC5FAD" w:rsidRDefault="009C3CF9" w:rsidP="00E43381">
            <w:r w:rsidRPr="00CC5FAD">
              <w:t>1</w:t>
            </w:r>
            <w:r w:rsidR="00AD00EF" w:rsidRPr="00CC5FAD">
              <w:t>.</w:t>
            </w:r>
          </w:p>
        </w:tc>
        <w:tc>
          <w:tcPr>
            <w:tcW w:w="7614" w:type="dxa"/>
          </w:tcPr>
          <w:p w:rsidR="00AD00EF" w:rsidRPr="00CC5FAD" w:rsidRDefault="00F76655" w:rsidP="00F76655">
            <w:r>
              <w:t>Roles and Responsibilities of an OTA &amp; PTA student</w:t>
            </w:r>
            <w:r w:rsidR="00354C63">
              <w:t xml:space="preserve"> at Sault College</w:t>
            </w:r>
          </w:p>
        </w:tc>
      </w:tr>
      <w:tr w:rsidR="009C3CF9" w:rsidRPr="00830E0D">
        <w:tc>
          <w:tcPr>
            <w:tcW w:w="675" w:type="dxa"/>
          </w:tcPr>
          <w:p w:rsidR="009C3CF9" w:rsidRPr="00830E0D" w:rsidRDefault="009C3CF9" w:rsidP="00E43381">
            <w:pPr>
              <w:rPr>
                <w:highlight w:val="yellow"/>
              </w:rPr>
            </w:pPr>
          </w:p>
        </w:tc>
        <w:tc>
          <w:tcPr>
            <w:tcW w:w="567" w:type="dxa"/>
          </w:tcPr>
          <w:p w:rsidR="009C3CF9" w:rsidRPr="00CC5FAD" w:rsidRDefault="009C3CF9" w:rsidP="00E43381">
            <w:r w:rsidRPr="00CC5FAD">
              <w:t>2.</w:t>
            </w:r>
          </w:p>
        </w:tc>
        <w:tc>
          <w:tcPr>
            <w:tcW w:w="7614" w:type="dxa"/>
          </w:tcPr>
          <w:p w:rsidR="009C3CF9" w:rsidRPr="00CC5FAD" w:rsidRDefault="000F0B16" w:rsidP="00354C63">
            <w:r w:rsidRPr="00CC5FAD">
              <w:t xml:space="preserve">Roles and Responsibilities the </w:t>
            </w:r>
            <w:r w:rsidR="00354C63">
              <w:t xml:space="preserve">Interdisciplinary </w:t>
            </w:r>
            <w:r w:rsidRPr="00CC5FAD">
              <w:t xml:space="preserve"> </w:t>
            </w:r>
            <w:r w:rsidR="00354C63">
              <w:t>Health Care Team</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AD00EF" w:rsidP="00E43381">
            <w:r w:rsidRPr="00CC5FAD">
              <w:t>3.</w:t>
            </w:r>
          </w:p>
        </w:tc>
        <w:tc>
          <w:tcPr>
            <w:tcW w:w="7614" w:type="dxa"/>
          </w:tcPr>
          <w:p w:rsidR="00AD00EF" w:rsidRPr="00CC5FAD" w:rsidRDefault="000F0B16" w:rsidP="00E43381">
            <w:r w:rsidRPr="00CC5FAD">
              <w:t>Introduction to Reflec</w:t>
            </w:r>
            <w:r w:rsidR="00F76655">
              <w:t>tive Practices</w:t>
            </w:r>
          </w:p>
        </w:tc>
      </w:tr>
      <w:tr w:rsidR="00AD00EF" w:rsidRPr="00830E0D">
        <w:tc>
          <w:tcPr>
            <w:tcW w:w="675" w:type="dxa"/>
          </w:tcPr>
          <w:p w:rsidR="00AD00EF" w:rsidRPr="00830E0D" w:rsidRDefault="00AD00EF" w:rsidP="00E43381">
            <w:pPr>
              <w:rPr>
                <w:highlight w:val="yellow"/>
              </w:rPr>
            </w:pPr>
          </w:p>
        </w:tc>
        <w:tc>
          <w:tcPr>
            <w:tcW w:w="567" w:type="dxa"/>
          </w:tcPr>
          <w:p w:rsidR="000F0B16" w:rsidRPr="00CC5FAD" w:rsidRDefault="00AD00EF" w:rsidP="00E43381">
            <w:r w:rsidRPr="00CC5FAD">
              <w:t>4</w:t>
            </w:r>
            <w:r w:rsidR="000F0B16" w:rsidRPr="00CC5FAD">
              <w:t>.</w:t>
            </w:r>
          </w:p>
          <w:p w:rsidR="00AD00EF" w:rsidRPr="00CC5FAD" w:rsidRDefault="000F0B16" w:rsidP="00E43381">
            <w:r w:rsidRPr="00CC5FAD">
              <w:t>5</w:t>
            </w:r>
            <w:r w:rsidR="00AD00EF" w:rsidRPr="00CC5FAD">
              <w:t>.</w:t>
            </w:r>
          </w:p>
        </w:tc>
        <w:tc>
          <w:tcPr>
            <w:tcW w:w="7614" w:type="dxa"/>
          </w:tcPr>
          <w:p w:rsidR="000F0B16" w:rsidRPr="00CC5FAD" w:rsidRDefault="000F0B16" w:rsidP="00E43381">
            <w:r w:rsidRPr="00CC5FAD">
              <w:t>Time Management &amp; Organization</w:t>
            </w:r>
            <w:r w:rsidR="00F76655">
              <w:t xml:space="preserve"> Strategies</w:t>
            </w:r>
          </w:p>
          <w:p w:rsidR="00AD00EF" w:rsidRPr="00CC5FAD" w:rsidRDefault="00C160A4" w:rsidP="00E43381">
            <w:r w:rsidRPr="00CC5FAD">
              <w:t>Documentation</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6</w:t>
            </w:r>
            <w:r w:rsidR="00AD00EF" w:rsidRPr="00CC5FAD">
              <w:t>.</w:t>
            </w:r>
          </w:p>
        </w:tc>
        <w:tc>
          <w:tcPr>
            <w:tcW w:w="7614" w:type="dxa"/>
          </w:tcPr>
          <w:p w:rsidR="00AD00EF" w:rsidRPr="00354C63" w:rsidRDefault="00354C63" w:rsidP="00E43381">
            <w:pPr>
              <w:rPr>
                <w:highlight w:val="yellow"/>
              </w:rPr>
            </w:pPr>
            <w:r w:rsidRPr="00A272C1">
              <w:t>Safety and Risk Management-</w:t>
            </w:r>
            <w:r w:rsidR="000F0B16" w:rsidRPr="00A272C1">
              <w:t>Medical Asepsis / Emergency Codes / Fire Safety</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7</w:t>
            </w:r>
            <w:r w:rsidR="00AD00EF" w:rsidRPr="00CC5FAD">
              <w:t>.</w:t>
            </w:r>
          </w:p>
        </w:tc>
        <w:tc>
          <w:tcPr>
            <w:tcW w:w="7614" w:type="dxa"/>
          </w:tcPr>
          <w:p w:rsidR="00AD00EF" w:rsidRPr="00CC5FAD" w:rsidRDefault="000F0B16" w:rsidP="00E43381">
            <w:r w:rsidRPr="00CC5FAD">
              <w:t>Office Management Skills</w:t>
            </w:r>
          </w:p>
        </w:tc>
      </w:tr>
      <w:tr w:rsidR="00AD00EF">
        <w:tc>
          <w:tcPr>
            <w:tcW w:w="675" w:type="dxa"/>
          </w:tcPr>
          <w:p w:rsidR="00AD00EF" w:rsidRPr="00830E0D" w:rsidRDefault="00AD00EF" w:rsidP="00E43381">
            <w:pPr>
              <w:rPr>
                <w:highlight w:val="yellow"/>
              </w:rPr>
            </w:pPr>
          </w:p>
        </w:tc>
        <w:tc>
          <w:tcPr>
            <w:tcW w:w="567" w:type="dxa"/>
          </w:tcPr>
          <w:p w:rsidR="00AD00EF" w:rsidRDefault="000F0B16" w:rsidP="00E43381">
            <w:r w:rsidRPr="00CC5FAD">
              <w:t>8</w:t>
            </w:r>
            <w:r w:rsidR="00AD00EF" w:rsidRPr="00CC5FAD">
              <w:t>.</w:t>
            </w:r>
          </w:p>
          <w:p w:rsidR="00F76655" w:rsidRPr="00CC5FAD" w:rsidRDefault="00F76655" w:rsidP="00E43381">
            <w:r>
              <w:t>9.</w:t>
            </w:r>
          </w:p>
        </w:tc>
        <w:tc>
          <w:tcPr>
            <w:tcW w:w="7614" w:type="dxa"/>
          </w:tcPr>
          <w:p w:rsidR="00F76655" w:rsidRDefault="00F76655" w:rsidP="00E43381">
            <w:r>
              <w:t xml:space="preserve">Effective Communication </w:t>
            </w:r>
          </w:p>
          <w:p w:rsidR="00AD00EF" w:rsidRPr="00CC5FAD" w:rsidRDefault="00C160A4" w:rsidP="00E43381">
            <w:r w:rsidRPr="00CC5FAD">
              <w:t xml:space="preserve">Success in the Fieldwork Setting  </w:t>
            </w:r>
          </w:p>
        </w:tc>
      </w:tr>
    </w:tbl>
    <w:p w:rsidR="00AD00EF" w:rsidRDefault="00AD00EF" w:rsidP="00AD00EF"/>
    <w:p w:rsidR="002A7F34" w:rsidRDefault="002A7F34" w:rsidP="00AD00EF"/>
    <w:tbl>
      <w:tblPr>
        <w:tblW w:w="8838" w:type="dxa"/>
        <w:tblLayout w:type="fixed"/>
        <w:tblLook w:val="0000" w:firstRow="0" w:lastRow="0" w:firstColumn="0" w:lastColumn="0" w:noHBand="0" w:noVBand="0"/>
      </w:tblPr>
      <w:tblGrid>
        <w:gridCol w:w="675"/>
        <w:gridCol w:w="8163"/>
      </w:tblGrid>
      <w:tr w:rsidR="00AD00EF" w:rsidTr="007F20CC">
        <w:trPr>
          <w:cantSplit/>
        </w:trPr>
        <w:tc>
          <w:tcPr>
            <w:tcW w:w="675" w:type="dxa"/>
          </w:tcPr>
          <w:p w:rsidR="00AD00EF" w:rsidRDefault="00AD00EF" w:rsidP="00E43381">
            <w:pPr>
              <w:rPr>
                <w:b/>
              </w:rPr>
            </w:pPr>
            <w:r>
              <w:rPr>
                <w:b/>
              </w:rPr>
              <w:t>IV.</w:t>
            </w:r>
          </w:p>
        </w:tc>
        <w:tc>
          <w:tcPr>
            <w:tcW w:w="8163" w:type="dxa"/>
          </w:tcPr>
          <w:p w:rsidR="00AD00EF" w:rsidRDefault="00AD00EF" w:rsidP="00E43381">
            <w:pPr>
              <w:rPr>
                <w:b/>
              </w:rPr>
            </w:pPr>
            <w:r>
              <w:rPr>
                <w:b/>
              </w:rPr>
              <w:t>REQUIRED RESOURCES/TEXTS/MATERIALS:</w:t>
            </w:r>
          </w:p>
          <w:p w:rsidR="008521A0" w:rsidRDefault="008521A0" w:rsidP="00E43381">
            <w:pPr>
              <w:rPr>
                <w:bCs/>
              </w:rPr>
            </w:pPr>
          </w:p>
          <w:p w:rsidR="0043317B" w:rsidRPr="0043317B" w:rsidRDefault="0043317B" w:rsidP="0043317B">
            <w:pPr>
              <w:rPr>
                <w:bCs/>
              </w:rPr>
            </w:pPr>
            <w:r>
              <w:rPr>
                <w:bCs/>
              </w:rPr>
              <w:t xml:space="preserve">Johansson, C and </w:t>
            </w:r>
            <w:proofErr w:type="spellStart"/>
            <w:r>
              <w:rPr>
                <w:bCs/>
              </w:rPr>
              <w:t>Chinworth</w:t>
            </w:r>
            <w:proofErr w:type="spellEnd"/>
            <w:r>
              <w:rPr>
                <w:bCs/>
              </w:rPr>
              <w:t xml:space="preserve">, S. (2012).  </w:t>
            </w:r>
            <w:r w:rsidR="00F76655">
              <w:rPr>
                <w:bCs/>
                <w:i/>
                <w:u w:val="single"/>
              </w:rPr>
              <w:t>Mobility</w:t>
            </w:r>
            <w:r w:rsidRPr="0043317B">
              <w:rPr>
                <w:bCs/>
                <w:i/>
                <w:u w:val="single"/>
              </w:rPr>
              <w:t xml:space="preserve"> in Context: Principles of Patient Care Skills.</w:t>
            </w:r>
            <w:r>
              <w:rPr>
                <w:bCs/>
              </w:rPr>
              <w:t xml:space="preserve"> </w:t>
            </w:r>
            <w:r w:rsidR="00F76655">
              <w:rPr>
                <w:bCs/>
              </w:rPr>
              <w:t>F</w:t>
            </w:r>
            <w:r w:rsidRPr="0043317B">
              <w:rPr>
                <w:bCs/>
              </w:rPr>
              <w:t>A. Davis</w:t>
            </w:r>
            <w:r>
              <w:rPr>
                <w:bCs/>
              </w:rPr>
              <w:t xml:space="preserve"> Company, Philadelphia</w:t>
            </w:r>
            <w:r w:rsidRPr="0043317B">
              <w:rPr>
                <w:bCs/>
              </w:rPr>
              <w:t>.</w:t>
            </w:r>
          </w:p>
          <w:p w:rsidR="00DF0704" w:rsidRDefault="00DF0704" w:rsidP="00E43381">
            <w:pPr>
              <w:pStyle w:val="EnvelopeReturn"/>
              <w:rPr>
                <w:bCs/>
                <w:i/>
              </w:rPr>
            </w:pPr>
          </w:p>
        </w:tc>
      </w:tr>
    </w:tbl>
    <w:p w:rsidR="00F42CE3" w:rsidRDefault="00F42CE3"/>
    <w:tbl>
      <w:tblPr>
        <w:tblW w:w="9288" w:type="dxa"/>
        <w:tblLayout w:type="fixed"/>
        <w:tblLook w:val="0000" w:firstRow="0" w:lastRow="0" w:firstColumn="0" w:lastColumn="0" w:noHBand="0" w:noVBand="0"/>
      </w:tblPr>
      <w:tblGrid>
        <w:gridCol w:w="675"/>
        <w:gridCol w:w="8613"/>
      </w:tblGrid>
      <w:tr w:rsidR="00613718" w:rsidTr="00504E92">
        <w:trPr>
          <w:cantSplit/>
          <w:trHeight w:val="1590"/>
        </w:trPr>
        <w:tc>
          <w:tcPr>
            <w:tcW w:w="675" w:type="dxa"/>
          </w:tcPr>
          <w:p w:rsidR="00613718" w:rsidRDefault="00613718">
            <w:pPr>
              <w:rPr>
                <w:b/>
              </w:rPr>
            </w:pPr>
            <w:r>
              <w:rPr>
                <w:b/>
              </w:rPr>
              <w:t>V.</w:t>
            </w:r>
          </w:p>
        </w:tc>
        <w:tc>
          <w:tcPr>
            <w:tcW w:w="8613" w:type="dxa"/>
          </w:tcPr>
          <w:p w:rsidR="00613718" w:rsidRDefault="00613718">
            <w:pPr>
              <w:rPr>
                <w:b/>
              </w:rPr>
            </w:pPr>
            <w:r>
              <w:rPr>
                <w:b/>
              </w:rPr>
              <w:t>EVALUATION PROCESS/GRADING SYSTEM:</w:t>
            </w:r>
          </w:p>
          <w:p w:rsidR="00613718" w:rsidRDefault="00613718">
            <w:pPr>
              <w:rPr>
                <w:b/>
              </w:rPr>
            </w:pPr>
          </w:p>
          <w:p w:rsidR="007F20CC" w:rsidRDefault="00DE7333" w:rsidP="00421F41">
            <w:r>
              <w:t>Evalu</w:t>
            </w:r>
            <w:r w:rsidR="0056442E">
              <w:t>a</w:t>
            </w:r>
            <w:r>
              <w:t>tion of this course wi</w:t>
            </w:r>
            <w:r>
              <w:rPr>
                <w:bCs/>
              </w:rPr>
              <w:t xml:space="preserve">ll be based on attendance, participation and successful completion of related course </w:t>
            </w:r>
            <w:r w:rsidRPr="00A272C1">
              <w:rPr>
                <w:bCs/>
              </w:rPr>
              <w:t xml:space="preserve">work. </w:t>
            </w:r>
            <w:r w:rsidR="00164BE1" w:rsidRPr="00A272C1">
              <w:rPr>
                <w:bCs/>
              </w:rPr>
              <w:t xml:space="preserve"> </w:t>
            </w:r>
            <w:r w:rsidR="00354C63" w:rsidRPr="00DF51A7">
              <w:rPr>
                <w:bCs/>
              </w:rPr>
              <w:t>A Professionalism Rubric will be used to evaluate professional behaviours.</w:t>
            </w:r>
            <w:r w:rsidR="00354C63" w:rsidRPr="00A272C1">
              <w:rPr>
                <w:bCs/>
              </w:rPr>
              <w:t xml:space="preserve"> </w:t>
            </w:r>
            <w:r w:rsidR="00164BE1" w:rsidRPr="00A272C1">
              <w:rPr>
                <w:bCs/>
              </w:rPr>
              <w:t>A description</w:t>
            </w:r>
            <w:r w:rsidR="00164BE1">
              <w:rPr>
                <w:bCs/>
              </w:rPr>
              <w:t xml:space="preserve"> of the</w:t>
            </w:r>
            <w:r>
              <w:rPr>
                <w:bCs/>
              </w:rPr>
              <w:t xml:space="preserve"> </w:t>
            </w:r>
            <w:r w:rsidR="00164BE1">
              <w:rPr>
                <w:bCs/>
              </w:rPr>
              <w:t>fieldwork experiences and</w:t>
            </w:r>
            <w:r>
              <w:rPr>
                <w:bCs/>
              </w:rPr>
              <w:t xml:space="preserve"> evaluation methods will be discussed further in class. </w:t>
            </w:r>
            <w:r w:rsidR="00421F41">
              <w:rPr>
                <w:rFonts w:cs="Arial"/>
                <w:szCs w:val="22"/>
                <w:shd w:val="clear" w:color="auto" w:fill="FFFFFF" w:themeFill="background1"/>
                <w:lang w:val="en-CA" w:eastAsia="en-CA"/>
              </w:rPr>
              <w:t>The final grade in OPA 116</w:t>
            </w:r>
            <w:r w:rsidR="004F28E5" w:rsidRPr="00421F41">
              <w:rPr>
                <w:rFonts w:cs="Arial"/>
                <w:szCs w:val="22"/>
                <w:shd w:val="clear" w:color="auto" w:fill="FFFFFF" w:themeFill="background1"/>
                <w:lang w:val="en-CA" w:eastAsia="en-CA"/>
              </w:rPr>
              <w:t xml:space="preserve"> will reflect a Satisfactory/Unsatisfactory performance. An unsatisfactory evaluation in ANY one </w:t>
            </w:r>
            <w:r w:rsidR="00421F41" w:rsidRPr="00421F41">
              <w:rPr>
                <w:rFonts w:cs="Arial"/>
                <w:szCs w:val="22"/>
                <w:shd w:val="clear" w:color="auto" w:fill="FFFFFF" w:themeFill="background1"/>
                <w:lang w:val="en-CA" w:eastAsia="en-CA"/>
              </w:rPr>
              <w:t>component</w:t>
            </w:r>
            <w:r w:rsidR="004F28E5" w:rsidRPr="00421F41">
              <w:rPr>
                <w:rFonts w:cs="Arial"/>
                <w:szCs w:val="22"/>
                <w:shd w:val="clear" w:color="auto" w:fill="FFFFFF" w:themeFill="background1"/>
                <w:lang w:val="en-CA" w:eastAsia="en-CA"/>
              </w:rPr>
              <w:t xml:space="preserve"> </w:t>
            </w:r>
            <w:r w:rsidR="00421F41">
              <w:rPr>
                <w:rFonts w:cs="Arial"/>
                <w:szCs w:val="22"/>
                <w:shd w:val="clear" w:color="auto" w:fill="FFFFFF" w:themeFill="background1"/>
                <w:lang w:val="en-CA" w:eastAsia="en-CA"/>
              </w:rPr>
              <w:t xml:space="preserve">of the course </w:t>
            </w:r>
            <w:r w:rsidR="004F28E5" w:rsidRPr="00421F41">
              <w:rPr>
                <w:rFonts w:cs="Arial"/>
                <w:szCs w:val="22"/>
                <w:shd w:val="clear" w:color="auto" w:fill="FFFFFF" w:themeFill="background1"/>
                <w:lang w:val="en-CA" w:eastAsia="en-CA"/>
              </w:rPr>
              <w:t>will result in an</w:t>
            </w:r>
            <w:r w:rsidR="00421F41">
              <w:rPr>
                <w:rFonts w:cs="Arial"/>
                <w:szCs w:val="22"/>
                <w:shd w:val="clear" w:color="auto" w:fill="FFFFFF" w:themeFill="background1"/>
                <w:lang w:val="en-CA" w:eastAsia="en-CA"/>
              </w:rPr>
              <w:t xml:space="preserve"> unsatisfactory grade in OPA 116</w:t>
            </w:r>
            <w:r w:rsidR="004F28E5" w:rsidRPr="00421F41">
              <w:rPr>
                <w:rFonts w:cs="Arial"/>
                <w:szCs w:val="22"/>
                <w:shd w:val="clear" w:color="auto" w:fill="FFFFFF" w:themeFill="background1"/>
                <w:lang w:val="en-CA" w:eastAsia="en-CA"/>
              </w:rPr>
              <w:t>.</w:t>
            </w:r>
            <w:r w:rsidR="00C65982">
              <w:rPr>
                <w:bCs/>
              </w:rPr>
              <w:br/>
              <w:t xml:space="preserve"> </w:t>
            </w:r>
          </w:p>
        </w:tc>
      </w:tr>
      <w:tr w:rsidR="00504E92" w:rsidTr="00504E92">
        <w:trPr>
          <w:cantSplit/>
          <w:trHeight w:val="3830"/>
        </w:trPr>
        <w:tc>
          <w:tcPr>
            <w:tcW w:w="675" w:type="dxa"/>
          </w:tcPr>
          <w:p w:rsidR="00504E92" w:rsidRDefault="00504E92" w:rsidP="00504E92">
            <w:pPr>
              <w:rPr>
                <w:b/>
              </w:rPr>
            </w:pPr>
          </w:p>
        </w:tc>
        <w:tc>
          <w:tcPr>
            <w:tcW w:w="8613" w:type="dxa"/>
          </w:tcPr>
          <w:p w:rsidR="00504E92" w:rsidRPr="00383EBA" w:rsidRDefault="00504E92" w:rsidP="00DF51A7">
            <w:pPr>
              <w:rPr>
                <w:bCs/>
              </w:rPr>
            </w:pPr>
            <w:r w:rsidRPr="00C65982">
              <w:rPr>
                <w:bCs/>
              </w:rPr>
              <w:t xml:space="preserve">Students in the </w:t>
            </w:r>
            <w:r w:rsidR="00EA62EF">
              <w:rPr>
                <w:bCs/>
              </w:rPr>
              <w:t>OTA &amp; PTA</w:t>
            </w:r>
            <w:r w:rsidRPr="00C65982">
              <w:rPr>
                <w:bCs/>
              </w:rPr>
              <w:t xml:space="preserve"> program must successfully complete this course with a </w:t>
            </w:r>
            <w:r>
              <w:rPr>
                <w:bCs/>
              </w:rPr>
              <w:t>Satisfactory grade</w:t>
            </w:r>
            <w:r w:rsidR="00EA62EF">
              <w:rPr>
                <w:bCs/>
              </w:rPr>
              <w:t xml:space="preserve">, </w:t>
            </w:r>
            <w:r w:rsidR="00EA62EF" w:rsidRPr="00C65982">
              <w:rPr>
                <w:bCs/>
              </w:rPr>
              <w:t>for</w:t>
            </w:r>
            <w:r w:rsidRPr="00C65982">
              <w:rPr>
                <w:bCs/>
              </w:rPr>
              <w:t xml:space="preserve"> subsequent courses in the </w:t>
            </w:r>
            <w:r w:rsidR="00EA62EF">
              <w:rPr>
                <w:bCs/>
              </w:rPr>
              <w:t>OTA &amp; PTA</w:t>
            </w:r>
            <w:r w:rsidRPr="00C65982">
              <w:rPr>
                <w:bCs/>
              </w:rPr>
              <w:t xml:space="preserve"> program which this course is a pre-requisite, and also as partial fulfillment of the </w:t>
            </w:r>
            <w:r w:rsidR="00EA62EF">
              <w:rPr>
                <w:bCs/>
              </w:rPr>
              <w:t>OTA &amp; PTA</w:t>
            </w:r>
            <w:r w:rsidRPr="00C65982">
              <w:rPr>
                <w:bCs/>
              </w:rPr>
              <w:t xml:space="preserve"> diploma.</w:t>
            </w:r>
            <w:r w:rsidR="00EE6B73">
              <w:rPr>
                <w:bCs/>
              </w:rPr>
              <w:br/>
            </w:r>
            <w:r>
              <w:rPr>
                <w:bCs/>
              </w:rPr>
              <w:br/>
              <w:t xml:space="preserve">The grading system for this course is  </w:t>
            </w:r>
            <w:r w:rsidRPr="00B36E92">
              <w:rPr>
                <w:b/>
                <w:bCs/>
                <w:i/>
                <w:u w:val="single"/>
              </w:rPr>
              <w:t>Satisfactory/Unsatisfactory</w:t>
            </w:r>
            <w:r>
              <w:rPr>
                <w:b/>
                <w:bCs/>
                <w:i/>
              </w:rPr>
              <w:t xml:space="preserve"> </w:t>
            </w:r>
            <w:r>
              <w:t>based on:</w:t>
            </w:r>
          </w:p>
          <w:p w:rsidR="00504E92" w:rsidRPr="00B36E92" w:rsidRDefault="00504E92" w:rsidP="006263C1">
            <w:pPr>
              <w:tabs>
                <w:tab w:val="left" w:pos="-1440"/>
              </w:tabs>
              <w:ind w:left="765"/>
            </w:pPr>
          </w:p>
          <w:p w:rsidR="00504E92" w:rsidRPr="00421F41" w:rsidRDefault="00504E92" w:rsidP="00DF51A7">
            <w:pPr>
              <w:numPr>
                <w:ilvl w:val="0"/>
                <w:numId w:val="43"/>
              </w:numPr>
              <w:ind w:left="405" w:hanging="360"/>
              <w:rPr>
                <w:b/>
                <w:bCs/>
                <w:sz w:val="20"/>
              </w:rPr>
            </w:pPr>
            <w:r w:rsidRPr="00421F41">
              <w:rPr>
                <w:b/>
                <w:sz w:val="20"/>
              </w:rPr>
              <w:t xml:space="preserve">Course Evaluation </w:t>
            </w:r>
            <w:r w:rsidRPr="00421F41">
              <w:rPr>
                <w:b/>
                <w:bCs/>
                <w:sz w:val="20"/>
              </w:rPr>
              <w:t>will be based on Timely and Satisfactory completion of:</w:t>
            </w:r>
          </w:p>
          <w:p w:rsidR="00421F41" w:rsidRPr="00421F41" w:rsidRDefault="004419C4" w:rsidP="004419C4">
            <w:pPr>
              <w:ind w:left="405"/>
              <w:rPr>
                <w:bCs/>
                <w:sz w:val="20"/>
              </w:rPr>
            </w:pPr>
            <w:r w:rsidRPr="00421F41">
              <w:rPr>
                <w:bCs/>
                <w:sz w:val="20"/>
              </w:rPr>
              <w:t xml:space="preserve">      </w:t>
            </w:r>
            <w:r w:rsidR="00421F41">
              <w:rPr>
                <w:bCs/>
                <w:sz w:val="20"/>
              </w:rPr>
              <w:t xml:space="preserve">      </w:t>
            </w:r>
            <w:r w:rsidR="00421F41" w:rsidRPr="00421F41">
              <w:rPr>
                <w:bCs/>
                <w:sz w:val="20"/>
              </w:rPr>
              <w:t>Completion of Required Fieldwork Hours as Assigned</w:t>
            </w:r>
          </w:p>
          <w:p w:rsidR="004419C4" w:rsidRPr="00421F41" w:rsidRDefault="00421F41" w:rsidP="004419C4">
            <w:pPr>
              <w:ind w:left="405"/>
              <w:rPr>
                <w:bCs/>
                <w:sz w:val="20"/>
              </w:rPr>
            </w:pPr>
            <w:r w:rsidRPr="00421F41">
              <w:rPr>
                <w:bCs/>
                <w:sz w:val="20"/>
              </w:rPr>
              <w:t xml:space="preserve">      </w:t>
            </w:r>
            <w:r>
              <w:rPr>
                <w:bCs/>
                <w:sz w:val="20"/>
              </w:rPr>
              <w:t xml:space="preserve">      </w:t>
            </w:r>
            <w:r w:rsidR="004419C4" w:rsidRPr="00421F41">
              <w:rPr>
                <w:bCs/>
                <w:sz w:val="20"/>
              </w:rPr>
              <w:t>Attendance</w:t>
            </w:r>
            <w:r w:rsidRPr="00421F41">
              <w:rPr>
                <w:bCs/>
                <w:sz w:val="20"/>
              </w:rPr>
              <w:t xml:space="preserve"> in Seminar</w:t>
            </w:r>
            <w:r w:rsidR="004419C4" w:rsidRPr="00421F41">
              <w:rPr>
                <w:bCs/>
                <w:sz w:val="20"/>
              </w:rPr>
              <w:t xml:space="preserve"> – no more than two absences</w:t>
            </w:r>
          </w:p>
          <w:p w:rsidR="00504E92" w:rsidRPr="00421F41" w:rsidRDefault="00421F41" w:rsidP="00421F41">
            <w:pPr>
              <w:ind w:left="405"/>
              <w:rPr>
                <w:bCs/>
                <w:sz w:val="20"/>
              </w:rPr>
            </w:pPr>
            <w:r w:rsidRPr="00421F41">
              <w:rPr>
                <w:bCs/>
                <w:sz w:val="20"/>
              </w:rPr>
              <w:t xml:space="preserve">     </w:t>
            </w:r>
            <w:r>
              <w:rPr>
                <w:bCs/>
                <w:sz w:val="20"/>
              </w:rPr>
              <w:t xml:space="preserve">      </w:t>
            </w:r>
            <w:r w:rsidRPr="00421F41">
              <w:rPr>
                <w:bCs/>
                <w:sz w:val="20"/>
              </w:rPr>
              <w:t xml:space="preserve"> </w:t>
            </w:r>
            <w:r w:rsidR="00504E92" w:rsidRPr="00421F41">
              <w:rPr>
                <w:bCs/>
                <w:sz w:val="20"/>
              </w:rPr>
              <w:t>Learning Activities (S/U)</w:t>
            </w:r>
          </w:p>
          <w:p w:rsidR="00504E92" w:rsidRPr="00421F41" w:rsidRDefault="00504E92" w:rsidP="00EE6B73">
            <w:pPr>
              <w:rPr>
                <w:bCs/>
                <w:sz w:val="20"/>
              </w:rPr>
            </w:pPr>
            <w:r w:rsidRPr="00421F41">
              <w:rPr>
                <w:bCs/>
                <w:sz w:val="20"/>
              </w:rPr>
              <w:t xml:space="preserve"> </w:t>
            </w:r>
            <w:r w:rsidR="00EE6B73" w:rsidRPr="00421F41">
              <w:rPr>
                <w:bCs/>
                <w:sz w:val="20"/>
              </w:rPr>
              <w:t xml:space="preserve">           </w:t>
            </w:r>
            <w:r w:rsidR="00421F41">
              <w:rPr>
                <w:bCs/>
                <w:sz w:val="20"/>
              </w:rPr>
              <w:t xml:space="preserve"> </w:t>
            </w:r>
            <w:r w:rsidR="00EE6B73" w:rsidRPr="00421F41">
              <w:rPr>
                <w:bCs/>
                <w:sz w:val="20"/>
              </w:rPr>
              <w:t xml:space="preserve"> </w:t>
            </w:r>
            <w:r w:rsidR="00421F41">
              <w:rPr>
                <w:bCs/>
                <w:sz w:val="20"/>
              </w:rPr>
              <w:t xml:space="preserve">    </w:t>
            </w:r>
            <w:r w:rsidR="00EE6B73" w:rsidRPr="00421F41">
              <w:rPr>
                <w:bCs/>
                <w:sz w:val="20"/>
              </w:rPr>
              <w:t xml:space="preserve"> </w:t>
            </w:r>
            <w:r w:rsidRPr="00421F41">
              <w:rPr>
                <w:bCs/>
                <w:sz w:val="20"/>
              </w:rPr>
              <w:t>Reflection Journals (S/U)</w:t>
            </w:r>
          </w:p>
          <w:p w:rsidR="00EE6B73" w:rsidRPr="00421F41" w:rsidRDefault="00504E92" w:rsidP="00E21FEF">
            <w:pPr>
              <w:rPr>
                <w:bCs/>
                <w:sz w:val="20"/>
              </w:rPr>
            </w:pPr>
            <w:r w:rsidRPr="00421F41">
              <w:rPr>
                <w:bCs/>
                <w:sz w:val="20"/>
              </w:rPr>
              <w:t xml:space="preserve"> </w:t>
            </w:r>
            <w:r w:rsidR="00EE6B73" w:rsidRPr="00421F41">
              <w:rPr>
                <w:bCs/>
                <w:sz w:val="20"/>
              </w:rPr>
              <w:t xml:space="preserve">           </w:t>
            </w:r>
            <w:r w:rsidR="00421F41">
              <w:rPr>
                <w:bCs/>
                <w:sz w:val="20"/>
              </w:rPr>
              <w:t xml:space="preserve"> </w:t>
            </w:r>
            <w:r w:rsidR="00EE6B73" w:rsidRPr="00421F41">
              <w:rPr>
                <w:bCs/>
                <w:sz w:val="20"/>
              </w:rPr>
              <w:t xml:space="preserve"> </w:t>
            </w:r>
            <w:r w:rsidR="00421F41">
              <w:rPr>
                <w:bCs/>
                <w:sz w:val="20"/>
              </w:rPr>
              <w:t xml:space="preserve">    </w:t>
            </w:r>
            <w:r w:rsidR="00EE6B73" w:rsidRPr="00421F41">
              <w:rPr>
                <w:bCs/>
                <w:sz w:val="20"/>
              </w:rPr>
              <w:t xml:space="preserve"> Professional Portfolio (S/U)</w:t>
            </w:r>
          </w:p>
          <w:p w:rsidR="00E21FEF" w:rsidRPr="00421F41" w:rsidRDefault="00E21FEF" w:rsidP="00EE6B73">
            <w:pPr>
              <w:ind w:left="1125" w:hanging="360"/>
              <w:rPr>
                <w:bCs/>
                <w:sz w:val="20"/>
              </w:rPr>
            </w:pPr>
            <w:bookmarkStart w:id="0" w:name="_GoBack"/>
            <w:bookmarkEnd w:id="0"/>
          </w:p>
          <w:p w:rsidR="00EA62EF" w:rsidRPr="00421F41" w:rsidRDefault="00421F41" w:rsidP="00421F41">
            <w:pPr>
              <w:rPr>
                <w:b/>
                <w:bCs/>
                <w:sz w:val="20"/>
              </w:rPr>
            </w:pPr>
            <w:r>
              <w:rPr>
                <w:bCs/>
                <w:sz w:val="20"/>
              </w:rPr>
              <w:t xml:space="preserve">      *</w:t>
            </w:r>
            <w:r w:rsidR="00EA62EF" w:rsidRPr="00421F41">
              <w:rPr>
                <w:b/>
                <w:bCs/>
                <w:sz w:val="20"/>
              </w:rPr>
              <w:t xml:space="preserve">Completion of </w:t>
            </w:r>
            <w:r w:rsidR="004419C4" w:rsidRPr="00421F41">
              <w:rPr>
                <w:b/>
                <w:bCs/>
                <w:sz w:val="20"/>
              </w:rPr>
              <w:t xml:space="preserve">ALL </w:t>
            </w:r>
            <w:r w:rsidR="00EA62EF" w:rsidRPr="00421F41">
              <w:rPr>
                <w:b/>
                <w:bCs/>
                <w:sz w:val="20"/>
              </w:rPr>
              <w:t xml:space="preserve">Fieldwork Requirements by </w:t>
            </w:r>
            <w:r w:rsidR="00B521D0" w:rsidRPr="00421F41">
              <w:rPr>
                <w:b/>
                <w:bCs/>
                <w:sz w:val="20"/>
              </w:rPr>
              <w:t xml:space="preserve">the </w:t>
            </w:r>
            <w:r w:rsidR="00E21FEF" w:rsidRPr="00421F41">
              <w:rPr>
                <w:b/>
                <w:bCs/>
                <w:sz w:val="20"/>
              </w:rPr>
              <w:t>Due Date</w:t>
            </w:r>
            <w:r w:rsidRPr="00421F41">
              <w:rPr>
                <w:b/>
                <w:bCs/>
                <w:sz w:val="20"/>
              </w:rPr>
              <w:t xml:space="preserve"> (TBD).</w:t>
            </w:r>
          </w:p>
          <w:p w:rsidR="00EA62EF" w:rsidRPr="00421F41" w:rsidRDefault="00EA62EF" w:rsidP="00DF51A7">
            <w:pPr>
              <w:ind w:left="1125" w:hanging="360"/>
              <w:rPr>
                <w:bCs/>
                <w:sz w:val="20"/>
              </w:rPr>
            </w:pPr>
            <w:r w:rsidRPr="00421F41">
              <w:rPr>
                <w:bCs/>
                <w:sz w:val="20"/>
              </w:rPr>
              <w:t xml:space="preserve">     </w:t>
            </w:r>
            <w:proofErr w:type="spellStart"/>
            <w:r w:rsidRPr="00421F41">
              <w:rPr>
                <w:bCs/>
                <w:sz w:val="20"/>
              </w:rPr>
              <w:t>WHIMIS</w:t>
            </w:r>
            <w:proofErr w:type="spellEnd"/>
          </w:p>
          <w:p w:rsidR="00EA62EF" w:rsidRPr="00421F41" w:rsidRDefault="00EA62EF" w:rsidP="00DF51A7">
            <w:pPr>
              <w:ind w:left="1125" w:hanging="360"/>
              <w:rPr>
                <w:bCs/>
                <w:sz w:val="20"/>
              </w:rPr>
            </w:pPr>
            <w:r w:rsidRPr="00421F41">
              <w:rPr>
                <w:bCs/>
                <w:sz w:val="20"/>
              </w:rPr>
              <w:t xml:space="preserve">     Standard First Aid &amp; CPR Level C</w:t>
            </w:r>
          </w:p>
          <w:p w:rsidR="00EA62EF" w:rsidRPr="00421F41" w:rsidRDefault="00EA62EF" w:rsidP="00DF51A7">
            <w:pPr>
              <w:ind w:left="1125" w:hanging="360"/>
              <w:rPr>
                <w:bCs/>
                <w:sz w:val="20"/>
              </w:rPr>
            </w:pPr>
            <w:r w:rsidRPr="00421F41">
              <w:rPr>
                <w:bCs/>
                <w:sz w:val="20"/>
              </w:rPr>
              <w:t xml:space="preserve">     N95 Mask Fit</w:t>
            </w:r>
          </w:p>
          <w:p w:rsidR="00EA62EF" w:rsidRPr="00421F41" w:rsidRDefault="00EA62EF" w:rsidP="00DF51A7">
            <w:pPr>
              <w:ind w:left="1125" w:hanging="360"/>
              <w:rPr>
                <w:bCs/>
                <w:sz w:val="20"/>
              </w:rPr>
            </w:pPr>
            <w:r w:rsidRPr="00421F41">
              <w:rPr>
                <w:bCs/>
                <w:sz w:val="20"/>
              </w:rPr>
              <w:t xml:space="preserve">     Health Immunizations Record</w:t>
            </w:r>
          </w:p>
          <w:p w:rsidR="00EA62EF" w:rsidRPr="00421F41" w:rsidRDefault="00EA62EF" w:rsidP="00DF51A7">
            <w:pPr>
              <w:ind w:left="1125" w:hanging="360"/>
              <w:rPr>
                <w:bCs/>
                <w:sz w:val="20"/>
              </w:rPr>
            </w:pPr>
            <w:r w:rsidRPr="00421F41">
              <w:rPr>
                <w:bCs/>
                <w:sz w:val="20"/>
              </w:rPr>
              <w:t xml:space="preserve">     </w:t>
            </w:r>
            <w:proofErr w:type="spellStart"/>
            <w:r w:rsidRPr="00421F41">
              <w:rPr>
                <w:bCs/>
                <w:sz w:val="20"/>
              </w:rPr>
              <w:t>WSIB</w:t>
            </w:r>
            <w:proofErr w:type="spellEnd"/>
          </w:p>
          <w:p w:rsidR="00EA62EF" w:rsidRDefault="00EA62EF" w:rsidP="00DF51A7">
            <w:pPr>
              <w:ind w:left="1125" w:hanging="360"/>
              <w:rPr>
                <w:bCs/>
                <w:sz w:val="20"/>
              </w:rPr>
            </w:pPr>
            <w:r w:rsidRPr="00421F41">
              <w:rPr>
                <w:bCs/>
                <w:sz w:val="20"/>
              </w:rPr>
              <w:t xml:space="preserve">     Criminal Records Check (</w:t>
            </w:r>
            <w:proofErr w:type="spellStart"/>
            <w:r w:rsidRPr="00421F41">
              <w:rPr>
                <w:bCs/>
                <w:sz w:val="20"/>
              </w:rPr>
              <w:t>CPIC</w:t>
            </w:r>
            <w:proofErr w:type="spellEnd"/>
            <w:r w:rsidRPr="00421F41">
              <w:rPr>
                <w:bCs/>
                <w:sz w:val="20"/>
              </w:rPr>
              <w:t>)</w:t>
            </w:r>
          </w:p>
          <w:p w:rsidR="00421F41" w:rsidRDefault="00421F41" w:rsidP="00DF51A7">
            <w:pPr>
              <w:ind w:left="1125" w:hanging="360"/>
              <w:rPr>
                <w:bCs/>
                <w:sz w:val="20"/>
              </w:rPr>
            </w:pPr>
          </w:p>
          <w:p w:rsidR="00504E92" w:rsidRPr="00EE6B73" w:rsidRDefault="00EA62EF" w:rsidP="00EE6B73">
            <w:pPr>
              <w:ind w:left="1125" w:hanging="360"/>
              <w:rPr>
                <w:bCs/>
                <w:sz w:val="20"/>
              </w:rPr>
            </w:pPr>
            <w:r>
              <w:rPr>
                <w:bCs/>
                <w:sz w:val="20"/>
              </w:rPr>
              <w:t xml:space="preserve"> </w:t>
            </w:r>
            <w:r>
              <w:rPr>
                <w:b/>
              </w:rPr>
              <w:t xml:space="preserve">   </w:t>
            </w:r>
          </w:p>
        </w:tc>
      </w:tr>
      <w:tr w:rsidR="004C293C" w:rsidRPr="00A446EE" w:rsidTr="007F20CC">
        <w:trPr>
          <w:cantSplit/>
          <w:trHeight w:val="4563"/>
        </w:trPr>
        <w:tc>
          <w:tcPr>
            <w:tcW w:w="675" w:type="dxa"/>
          </w:tcPr>
          <w:p w:rsidR="004C293C" w:rsidRDefault="004C293C" w:rsidP="004C293C">
            <w:pPr>
              <w:rPr>
                <w:b/>
              </w:rPr>
            </w:pPr>
          </w:p>
        </w:tc>
        <w:tc>
          <w:tcPr>
            <w:tcW w:w="8613" w:type="dxa"/>
          </w:tcPr>
          <w:p w:rsidR="004C293C" w:rsidRPr="00153EF1" w:rsidRDefault="004C293C" w:rsidP="00A269EC">
            <w:pPr>
              <w:numPr>
                <w:ilvl w:val="0"/>
                <w:numId w:val="37"/>
              </w:numPr>
              <w:tabs>
                <w:tab w:val="left" w:pos="-1440"/>
              </w:tabs>
            </w:pPr>
            <w:r w:rsidRPr="00153EF1">
              <w:t xml:space="preserve">Students missing any of the assignments, presentation or community visits because of illness or other serious reason must notify the professor </w:t>
            </w:r>
            <w:r w:rsidRPr="00153EF1">
              <w:rPr>
                <w:b/>
                <w:u w:val="single"/>
              </w:rPr>
              <w:t>BEFORE</w:t>
            </w:r>
            <w:r w:rsidRPr="00153EF1">
              <w:t xml:space="preserve"> the assignments, presentation or community visits.  The professor reserves the right to request documents to support the student’s request. </w:t>
            </w:r>
          </w:p>
          <w:p w:rsidR="004C293C" w:rsidRPr="00153EF1" w:rsidRDefault="004C293C">
            <w:pPr>
              <w:tabs>
                <w:tab w:val="left" w:pos="-1440"/>
                <w:tab w:val="num" w:pos="405"/>
              </w:tabs>
              <w:ind w:left="405" w:hanging="360"/>
            </w:pPr>
          </w:p>
          <w:p w:rsidR="004C293C" w:rsidRPr="00153EF1" w:rsidRDefault="004C293C" w:rsidP="00A269EC">
            <w:pPr>
              <w:numPr>
                <w:ilvl w:val="0"/>
                <w:numId w:val="37"/>
              </w:numPr>
              <w:tabs>
                <w:tab w:val="left" w:pos="-1440"/>
              </w:tabs>
            </w:pPr>
            <w:r w:rsidRPr="00153EF1">
              <w:t xml:space="preserve">Those students who have notified the professor of their absence that day may be eligible to arrange an opportunity as soon as possible to complete the assignment or presentation at another time.  Those students who </w:t>
            </w:r>
            <w:r w:rsidRPr="00153EF1">
              <w:rPr>
                <w:b/>
                <w:u w:val="single"/>
              </w:rPr>
              <w:t>DO NOT NOTIFY</w:t>
            </w:r>
            <w:r w:rsidRPr="00153EF1">
              <w:t xml:space="preserve"> the professor will receive a zero for that assignment or presentation.</w:t>
            </w:r>
          </w:p>
          <w:p w:rsidR="004C293C" w:rsidRPr="00153EF1" w:rsidRDefault="004C293C">
            <w:pPr>
              <w:tabs>
                <w:tab w:val="num" w:pos="405"/>
              </w:tabs>
              <w:ind w:left="405" w:hanging="360"/>
            </w:pPr>
          </w:p>
          <w:p w:rsidR="0067441E" w:rsidRPr="00C00600" w:rsidRDefault="004C293C" w:rsidP="0067441E">
            <w:pPr>
              <w:numPr>
                <w:ilvl w:val="0"/>
                <w:numId w:val="37"/>
              </w:numPr>
              <w:rPr>
                <w:b/>
              </w:rPr>
            </w:pPr>
            <w:r w:rsidRPr="00153EF1">
              <w:t>For assignments to be handed in, the policies of the program will be followed.</w:t>
            </w:r>
            <w:r w:rsidRPr="00153EF1">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an extension for 5 school days (1 week), will result in 5 percentage points deducted from the final grade.</w:t>
            </w:r>
            <w:r w:rsidRPr="00153EF1">
              <w:br/>
            </w:r>
          </w:p>
        </w:tc>
      </w:tr>
    </w:tbl>
    <w:p w:rsidR="00EE6B73" w:rsidRDefault="00EE6B73"/>
    <w:tbl>
      <w:tblPr>
        <w:tblW w:w="8856" w:type="dxa"/>
        <w:tblLayout w:type="fixed"/>
        <w:tblLook w:val="0000" w:firstRow="0" w:lastRow="0" w:firstColumn="0" w:lastColumn="0" w:noHBand="0" w:noVBand="0"/>
      </w:tblPr>
      <w:tblGrid>
        <w:gridCol w:w="675"/>
        <w:gridCol w:w="1701"/>
        <w:gridCol w:w="4678"/>
        <w:gridCol w:w="1802"/>
      </w:tblGrid>
      <w:tr w:rsidR="00613718" w:rsidTr="00EE6B73">
        <w:trPr>
          <w:cantSplit/>
        </w:trPr>
        <w:tc>
          <w:tcPr>
            <w:tcW w:w="675" w:type="dxa"/>
          </w:tcPr>
          <w:p w:rsidR="00613718" w:rsidRDefault="00613718">
            <w:pPr>
              <w:pStyle w:val="EnvelopeReturn"/>
            </w:pPr>
          </w:p>
        </w:tc>
        <w:tc>
          <w:tcPr>
            <w:tcW w:w="8181" w:type="dxa"/>
            <w:gridSpan w:val="3"/>
          </w:tcPr>
          <w:p w:rsidR="00613718" w:rsidRDefault="00613718">
            <w:r>
              <w:t>The following semester grades will be assigned to students in post-secondary courses:</w:t>
            </w:r>
          </w:p>
        </w:tc>
      </w:tr>
      <w:tr w:rsidR="00EE6B73" w:rsidRPr="00C55745" w:rsidTr="00EE6B73">
        <w:tc>
          <w:tcPr>
            <w:tcW w:w="675" w:type="dxa"/>
          </w:tcPr>
          <w:p w:rsidR="00EE6B73" w:rsidRPr="00C55745" w:rsidRDefault="00EE6B73" w:rsidP="004D2CB2">
            <w:pPr>
              <w:rPr>
                <w:rFonts w:cs="Arial"/>
                <w:u w:val="single"/>
              </w:rPr>
            </w:pPr>
          </w:p>
        </w:tc>
        <w:tc>
          <w:tcPr>
            <w:tcW w:w="1701" w:type="dxa"/>
          </w:tcPr>
          <w:p w:rsidR="00EE6B73" w:rsidRPr="00C55745" w:rsidRDefault="00EE6B73" w:rsidP="004D2CB2">
            <w:pPr>
              <w:jc w:val="center"/>
              <w:rPr>
                <w:rFonts w:cs="Arial"/>
                <w:iCs/>
                <w:u w:val="single"/>
              </w:rPr>
            </w:pPr>
          </w:p>
          <w:p w:rsidR="00EE6B73" w:rsidRPr="00C55745" w:rsidRDefault="00EE6B73" w:rsidP="004D2CB2">
            <w:pPr>
              <w:pStyle w:val="Heading2"/>
              <w:rPr>
                <w:rFonts w:cs="Arial"/>
                <w:b w:val="0"/>
                <w:u w:val="single"/>
              </w:rPr>
            </w:pPr>
            <w:r w:rsidRPr="00C55745">
              <w:rPr>
                <w:rFonts w:cs="Arial"/>
                <w:b w:val="0"/>
                <w:u w:val="single"/>
              </w:rPr>
              <w:t>Grade</w:t>
            </w:r>
          </w:p>
        </w:tc>
        <w:tc>
          <w:tcPr>
            <w:tcW w:w="4678" w:type="dxa"/>
          </w:tcPr>
          <w:p w:rsidR="00EE6B73" w:rsidRPr="00C55745" w:rsidRDefault="00EE6B73" w:rsidP="004D2CB2">
            <w:pPr>
              <w:jc w:val="center"/>
              <w:rPr>
                <w:rFonts w:cs="Arial"/>
                <w:iCs/>
                <w:u w:val="single"/>
              </w:rPr>
            </w:pPr>
          </w:p>
          <w:p w:rsidR="00EE6B73" w:rsidRPr="00C55745" w:rsidRDefault="00EE6B73" w:rsidP="004D2CB2">
            <w:pPr>
              <w:pStyle w:val="Heading1"/>
              <w:rPr>
                <w:rFonts w:cs="Arial"/>
                <w:b w:val="0"/>
              </w:rPr>
            </w:pPr>
            <w:r w:rsidRPr="00C55745">
              <w:rPr>
                <w:rFonts w:cs="Arial"/>
                <w:b w:val="0"/>
              </w:rPr>
              <w:t>Definition</w:t>
            </w:r>
          </w:p>
        </w:tc>
        <w:tc>
          <w:tcPr>
            <w:tcW w:w="1802" w:type="dxa"/>
          </w:tcPr>
          <w:p w:rsidR="00EE6B73" w:rsidRPr="00C55745" w:rsidRDefault="00EE6B73" w:rsidP="004D2CB2">
            <w:pPr>
              <w:jc w:val="center"/>
              <w:rPr>
                <w:rFonts w:cs="Arial"/>
                <w:iCs/>
                <w:u w:val="single"/>
              </w:rPr>
            </w:pPr>
            <w:r w:rsidRPr="00C55745">
              <w:rPr>
                <w:rFonts w:cs="Arial"/>
                <w:iCs/>
              </w:rPr>
              <w:t>Grade Point</w:t>
            </w:r>
            <w:r w:rsidRPr="00C55745">
              <w:rPr>
                <w:rFonts w:cs="Arial"/>
                <w:iCs/>
                <w:u w:val="single"/>
              </w:rPr>
              <w:t xml:space="preserve"> Equivalent</w:t>
            </w:r>
          </w:p>
        </w:tc>
      </w:tr>
      <w:tr w:rsidR="00EE6B73" w:rsidTr="00EE6B73">
        <w:trPr>
          <w:cantSplit/>
        </w:trPr>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A+</w:t>
            </w:r>
          </w:p>
        </w:tc>
        <w:tc>
          <w:tcPr>
            <w:tcW w:w="4678" w:type="dxa"/>
          </w:tcPr>
          <w:p w:rsidR="00EE6B73" w:rsidRDefault="00EE6B73" w:rsidP="004D2CB2">
            <w:pPr>
              <w:jc w:val="center"/>
              <w:rPr>
                <w:rFonts w:cs="Arial"/>
              </w:rPr>
            </w:pPr>
            <w:r>
              <w:rPr>
                <w:rFonts w:cs="Arial"/>
              </w:rPr>
              <w:t>90 – 100%</w:t>
            </w:r>
          </w:p>
        </w:tc>
        <w:tc>
          <w:tcPr>
            <w:tcW w:w="1802" w:type="dxa"/>
            <w:vMerge w:val="restart"/>
            <w:vAlign w:val="center"/>
          </w:tcPr>
          <w:p w:rsidR="00EE6B73" w:rsidRDefault="00EE6B73" w:rsidP="004D2CB2">
            <w:pPr>
              <w:jc w:val="center"/>
              <w:rPr>
                <w:rFonts w:cs="Arial"/>
              </w:rPr>
            </w:pPr>
            <w:r>
              <w:rPr>
                <w:rFonts w:cs="Arial"/>
              </w:rPr>
              <w:t>4.00</w:t>
            </w:r>
          </w:p>
        </w:tc>
      </w:tr>
      <w:tr w:rsidR="00EE6B73" w:rsidTr="00EE6B73">
        <w:trPr>
          <w:cantSplit/>
        </w:trPr>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A</w:t>
            </w:r>
          </w:p>
        </w:tc>
        <w:tc>
          <w:tcPr>
            <w:tcW w:w="4678" w:type="dxa"/>
          </w:tcPr>
          <w:p w:rsidR="00EE6B73" w:rsidRDefault="00EE6B73" w:rsidP="004D2CB2">
            <w:pPr>
              <w:jc w:val="center"/>
              <w:rPr>
                <w:rFonts w:cs="Arial"/>
              </w:rPr>
            </w:pPr>
            <w:r>
              <w:rPr>
                <w:rFonts w:cs="Arial"/>
              </w:rPr>
              <w:t>80 – 89%</w:t>
            </w:r>
          </w:p>
        </w:tc>
        <w:tc>
          <w:tcPr>
            <w:tcW w:w="1802" w:type="dxa"/>
            <w:vMerge/>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B</w:t>
            </w:r>
          </w:p>
        </w:tc>
        <w:tc>
          <w:tcPr>
            <w:tcW w:w="4678" w:type="dxa"/>
          </w:tcPr>
          <w:p w:rsidR="00EE6B73" w:rsidRDefault="00EE6B73" w:rsidP="004D2CB2">
            <w:pPr>
              <w:jc w:val="center"/>
              <w:rPr>
                <w:rFonts w:cs="Arial"/>
              </w:rPr>
            </w:pPr>
            <w:r>
              <w:rPr>
                <w:rFonts w:cs="Arial"/>
              </w:rPr>
              <w:t>70 - 79%</w:t>
            </w:r>
          </w:p>
        </w:tc>
        <w:tc>
          <w:tcPr>
            <w:tcW w:w="1802" w:type="dxa"/>
          </w:tcPr>
          <w:p w:rsidR="00EE6B73" w:rsidRDefault="00EE6B73" w:rsidP="004D2CB2">
            <w:pPr>
              <w:jc w:val="center"/>
              <w:rPr>
                <w:rFonts w:cs="Arial"/>
              </w:rPr>
            </w:pPr>
            <w:r>
              <w:rPr>
                <w:rFonts w:cs="Arial"/>
              </w:rPr>
              <w:t>3.00</w:t>
            </w: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C</w:t>
            </w:r>
          </w:p>
        </w:tc>
        <w:tc>
          <w:tcPr>
            <w:tcW w:w="4678" w:type="dxa"/>
          </w:tcPr>
          <w:p w:rsidR="00EE6B73" w:rsidRDefault="00EE6B73" w:rsidP="004D2CB2">
            <w:pPr>
              <w:jc w:val="center"/>
              <w:rPr>
                <w:rFonts w:cs="Arial"/>
              </w:rPr>
            </w:pPr>
            <w:r>
              <w:rPr>
                <w:rFonts w:cs="Arial"/>
              </w:rPr>
              <w:t>60 - 69%</w:t>
            </w:r>
          </w:p>
        </w:tc>
        <w:tc>
          <w:tcPr>
            <w:tcW w:w="1802" w:type="dxa"/>
          </w:tcPr>
          <w:p w:rsidR="00EE6B73" w:rsidRDefault="00EE6B73" w:rsidP="004D2CB2">
            <w:pPr>
              <w:jc w:val="center"/>
              <w:rPr>
                <w:rFonts w:cs="Arial"/>
              </w:rPr>
            </w:pPr>
            <w:r>
              <w:rPr>
                <w:rFonts w:cs="Arial"/>
              </w:rPr>
              <w:t>2.00</w:t>
            </w: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D</w:t>
            </w:r>
          </w:p>
        </w:tc>
        <w:tc>
          <w:tcPr>
            <w:tcW w:w="4678" w:type="dxa"/>
          </w:tcPr>
          <w:p w:rsidR="00EE6B73" w:rsidRDefault="00EE6B73" w:rsidP="004D2CB2">
            <w:pPr>
              <w:jc w:val="center"/>
              <w:rPr>
                <w:rFonts w:cs="Arial"/>
              </w:rPr>
            </w:pPr>
            <w:r>
              <w:rPr>
                <w:rFonts w:cs="Arial"/>
              </w:rPr>
              <w:t>50 – 59%</w:t>
            </w:r>
          </w:p>
        </w:tc>
        <w:tc>
          <w:tcPr>
            <w:tcW w:w="1802" w:type="dxa"/>
          </w:tcPr>
          <w:p w:rsidR="00EE6B73" w:rsidRDefault="00EE6B73" w:rsidP="004D2CB2">
            <w:pPr>
              <w:jc w:val="center"/>
              <w:rPr>
                <w:rFonts w:cs="Arial"/>
              </w:rPr>
            </w:pPr>
            <w:r>
              <w:rPr>
                <w:rFonts w:cs="Arial"/>
              </w:rPr>
              <w:t>1.00</w:t>
            </w: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F (Fail)</w:t>
            </w:r>
          </w:p>
        </w:tc>
        <w:tc>
          <w:tcPr>
            <w:tcW w:w="4678" w:type="dxa"/>
          </w:tcPr>
          <w:p w:rsidR="00EE6B73" w:rsidRDefault="00EE6B73" w:rsidP="004D2CB2">
            <w:pPr>
              <w:jc w:val="center"/>
              <w:rPr>
                <w:rFonts w:cs="Arial"/>
              </w:rPr>
            </w:pPr>
            <w:r>
              <w:rPr>
                <w:rFonts w:cs="Arial"/>
              </w:rPr>
              <w:t>49% and below</w:t>
            </w:r>
          </w:p>
        </w:tc>
        <w:tc>
          <w:tcPr>
            <w:tcW w:w="1802" w:type="dxa"/>
          </w:tcPr>
          <w:p w:rsidR="00EE6B73" w:rsidRDefault="00EE6B73" w:rsidP="004D2CB2">
            <w:pPr>
              <w:jc w:val="center"/>
              <w:rPr>
                <w:rFonts w:cs="Arial"/>
              </w:rPr>
            </w:pPr>
            <w:r>
              <w:rPr>
                <w:rFonts w:cs="Arial"/>
              </w:rPr>
              <w:t>0.00</w:t>
            </w: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p>
        </w:tc>
        <w:tc>
          <w:tcPr>
            <w:tcW w:w="4678" w:type="dxa"/>
          </w:tcPr>
          <w:p w:rsidR="00EE6B73" w:rsidRDefault="00EE6B73" w:rsidP="004D2CB2">
            <w:pPr>
              <w:rPr>
                <w:rFonts w:cs="Arial"/>
              </w:rPr>
            </w:pPr>
          </w:p>
        </w:tc>
        <w:tc>
          <w:tcPr>
            <w:tcW w:w="1802" w:type="dxa"/>
          </w:tcPr>
          <w:p w:rsidR="00EE6B73" w:rsidRDefault="00EE6B73" w:rsidP="004D2CB2">
            <w:pPr>
              <w:jc w:val="center"/>
              <w:rPr>
                <w:rFonts w:cs="Arial"/>
              </w:rPr>
            </w:pPr>
          </w:p>
        </w:tc>
      </w:tr>
    </w:tbl>
    <w:p w:rsidR="00C55745" w:rsidRDefault="00C55745">
      <w:r>
        <w:br w:type="page"/>
      </w:r>
    </w:p>
    <w:tbl>
      <w:tblPr>
        <w:tblW w:w="8856" w:type="dxa"/>
        <w:tblLayout w:type="fixed"/>
        <w:tblLook w:val="0000" w:firstRow="0" w:lastRow="0" w:firstColumn="0" w:lastColumn="0" w:noHBand="0" w:noVBand="0"/>
      </w:tblPr>
      <w:tblGrid>
        <w:gridCol w:w="675"/>
        <w:gridCol w:w="1701"/>
        <w:gridCol w:w="4678"/>
        <w:gridCol w:w="1802"/>
      </w:tblGrid>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CR (Credit)</w:t>
            </w:r>
          </w:p>
        </w:tc>
        <w:tc>
          <w:tcPr>
            <w:tcW w:w="4678" w:type="dxa"/>
          </w:tcPr>
          <w:p w:rsidR="00EE6B73" w:rsidRDefault="00EE6B73" w:rsidP="004D2CB2">
            <w:pPr>
              <w:rPr>
                <w:rFonts w:cs="Arial"/>
              </w:rPr>
            </w:pPr>
            <w:r>
              <w:rPr>
                <w:rFonts w:cs="Arial"/>
              </w:rPr>
              <w:t>Credit for diploma requirements has been awarded.</w:t>
            </w:r>
          </w:p>
        </w:tc>
        <w:tc>
          <w:tcPr>
            <w:tcW w:w="1802" w:type="dxa"/>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S</w:t>
            </w:r>
          </w:p>
        </w:tc>
        <w:tc>
          <w:tcPr>
            <w:tcW w:w="4678" w:type="dxa"/>
          </w:tcPr>
          <w:p w:rsidR="00EE6B73" w:rsidRDefault="00EE6B73" w:rsidP="004D2CB2">
            <w:pPr>
              <w:rPr>
                <w:rFonts w:cs="Arial"/>
              </w:rPr>
            </w:pPr>
            <w:r>
              <w:rPr>
                <w:rFonts w:cs="Arial"/>
              </w:rPr>
              <w:t>Satisfactory achievement in field /clinical placement or non-graded subject area.</w:t>
            </w:r>
          </w:p>
        </w:tc>
        <w:tc>
          <w:tcPr>
            <w:tcW w:w="1802" w:type="dxa"/>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U</w:t>
            </w:r>
          </w:p>
        </w:tc>
        <w:tc>
          <w:tcPr>
            <w:tcW w:w="4678" w:type="dxa"/>
          </w:tcPr>
          <w:p w:rsidR="00EE6B73" w:rsidRDefault="00EE6B73" w:rsidP="004D2CB2">
            <w:pPr>
              <w:rPr>
                <w:rFonts w:cs="Arial"/>
              </w:rPr>
            </w:pPr>
            <w:r>
              <w:rPr>
                <w:rFonts w:cs="Arial"/>
              </w:rPr>
              <w:t>Unsatisfactory achievement in field/clinical placement or non-graded subject area.</w:t>
            </w:r>
          </w:p>
        </w:tc>
        <w:tc>
          <w:tcPr>
            <w:tcW w:w="1802" w:type="dxa"/>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X</w:t>
            </w:r>
          </w:p>
        </w:tc>
        <w:tc>
          <w:tcPr>
            <w:tcW w:w="4678" w:type="dxa"/>
          </w:tcPr>
          <w:p w:rsidR="00EE6B73" w:rsidRDefault="00EE6B73" w:rsidP="004D2CB2">
            <w:pPr>
              <w:rPr>
                <w:rFonts w:cs="Arial"/>
              </w:rPr>
            </w:pPr>
            <w:r>
              <w:rPr>
                <w:rFonts w:cs="Arial"/>
              </w:rPr>
              <w:t>A temporary grade limited to situations with extenuating circumstances giving a student additional time to complete the requirements for a course.</w:t>
            </w:r>
          </w:p>
        </w:tc>
        <w:tc>
          <w:tcPr>
            <w:tcW w:w="1802" w:type="dxa"/>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NR</w:t>
            </w:r>
          </w:p>
        </w:tc>
        <w:tc>
          <w:tcPr>
            <w:tcW w:w="4678" w:type="dxa"/>
          </w:tcPr>
          <w:p w:rsidR="00EE6B73" w:rsidRDefault="00EE6B73" w:rsidP="004D2CB2">
            <w:pPr>
              <w:rPr>
                <w:rFonts w:cs="Arial"/>
              </w:rPr>
            </w:pPr>
            <w:r>
              <w:rPr>
                <w:rFonts w:cs="Arial"/>
              </w:rPr>
              <w:t xml:space="preserve">Grade not reported to Registrar's office.  </w:t>
            </w:r>
          </w:p>
        </w:tc>
        <w:tc>
          <w:tcPr>
            <w:tcW w:w="1802" w:type="dxa"/>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W</w:t>
            </w:r>
          </w:p>
        </w:tc>
        <w:tc>
          <w:tcPr>
            <w:tcW w:w="4678" w:type="dxa"/>
          </w:tcPr>
          <w:p w:rsidR="00EE6B73" w:rsidRDefault="00EE6B73" w:rsidP="004D2CB2">
            <w:pPr>
              <w:rPr>
                <w:rFonts w:cs="Arial"/>
              </w:rPr>
            </w:pPr>
            <w:r>
              <w:rPr>
                <w:rFonts w:cs="Arial"/>
              </w:rPr>
              <w:t>Student has withdrawn from the course without academic penalty.</w:t>
            </w:r>
          </w:p>
        </w:tc>
        <w:tc>
          <w:tcPr>
            <w:tcW w:w="1802" w:type="dxa"/>
          </w:tcPr>
          <w:p w:rsidR="00EE6B73" w:rsidRDefault="00EE6B73" w:rsidP="004D2CB2">
            <w:pPr>
              <w:jc w:val="center"/>
              <w:rPr>
                <w:rFonts w:cs="Arial"/>
              </w:rPr>
            </w:pPr>
          </w:p>
        </w:tc>
      </w:tr>
      <w:tr w:rsidR="00EE6B73" w:rsidTr="00EE6B73">
        <w:tc>
          <w:tcPr>
            <w:tcW w:w="8856" w:type="dxa"/>
            <w:gridSpan w:val="4"/>
          </w:tcPr>
          <w:p w:rsidR="00EE6B73" w:rsidRDefault="00EE6B73" w:rsidP="004D2CB2">
            <w:pPr>
              <w:jc w:val="center"/>
              <w:rPr>
                <w:rFonts w:cs="Arial"/>
              </w:rPr>
            </w:pPr>
          </w:p>
        </w:tc>
      </w:tr>
      <w:tr w:rsidR="00EE6B73" w:rsidTr="00EE6B73">
        <w:tc>
          <w:tcPr>
            <w:tcW w:w="8856" w:type="dxa"/>
            <w:gridSpan w:val="4"/>
          </w:tcPr>
          <w:p w:rsidR="00EE6B73" w:rsidRDefault="00EE6B73" w:rsidP="004D2CB2">
            <w:pPr>
              <w:rPr>
                <w:rFonts w:cs="Arial"/>
              </w:rPr>
            </w:pPr>
            <w:r w:rsidRPr="00C55745">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Pr="002876E6">
              <w:rPr>
                <w:rFonts w:cs="Arial"/>
              </w:rPr>
              <w:t xml:space="preserve"> </w:t>
            </w:r>
          </w:p>
        </w:tc>
      </w:tr>
    </w:tbl>
    <w:p w:rsidR="00476456" w:rsidRDefault="00476456"/>
    <w:p w:rsidR="00C55745" w:rsidRDefault="00C55745"/>
    <w:tbl>
      <w:tblPr>
        <w:tblW w:w="0" w:type="auto"/>
        <w:tblLayout w:type="fixed"/>
        <w:tblLook w:val="0000" w:firstRow="0" w:lastRow="0" w:firstColumn="0" w:lastColumn="0" w:noHBand="0" w:noVBand="0"/>
      </w:tblPr>
      <w:tblGrid>
        <w:gridCol w:w="675"/>
        <w:gridCol w:w="8181"/>
      </w:tblGrid>
      <w:tr w:rsidR="00476456" w:rsidTr="001B701F">
        <w:trPr>
          <w:cantSplit/>
        </w:trPr>
        <w:tc>
          <w:tcPr>
            <w:tcW w:w="675" w:type="dxa"/>
          </w:tcPr>
          <w:p w:rsidR="00476456" w:rsidRDefault="00476456" w:rsidP="001B701F">
            <w:pPr>
              <w:rPr>
                <w:b/>
              </w:rPr>
            </w:pPr>
            <w:r>
              <w:rPr>
                <w:b/>
              </w:rPr>
              <w:t>VI.</w:t>
            </w:r>
          </w:p>
        </w:tc>
        <w:tc>
          <w:tcPr>
            <w:tcW w:w="8181" w:type="dxa"/>
          </w:tcPr>
          <w:p w:rsidR="00476456" w:rsidRDefault="00476456" w:rsidP="001B701F">
            <w:pPr>
              <w:rPr>
                <w:b/>
              </w:rPr>
            </w:pPr>
            <w:r>
              <w:rPr>
                <w:b/>
              </w:rPr>
              <w:t>SPECIAL NOTES:</w:t>
            </w:r>
          </w:p>
          <w:p w:rsidR="00476456" w:rsidRDefault="00476456" w:rsidP="001B701F"/>
          <w:p w:rsidR="00032A22" w:rsidRDefault="00032A22" w:rsidP="00032A22">
            <w:pPr>
              <w:rPr>
                <w:rFonts w:cs="Arial"/>
                <w:szCs w:val="24"/>
                <w:u w:val="single"/>
              </w:rPr>
            </w:pPr>
            <w:r>
              <w:rPr>
                <w:rFonts w:cs="Arial"/>
                <w:szCs w:val="24"/>
                <w:u w:val="single"/>
              </w:rPr>
              <w:t>Attendance:</w:t>
            </w:r>
          </w:p>
          <w:p w:rsidR="00032A22" w:rsidRDefault="00032A22" w:rsidP="00032A22">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032A22" w:rsidRDefault="00032A22" w:rsidP="001B701F"/>
        </w:tc>
      </w:tr>
    </w:tbl>
    <w:p w:rsidR="00476456" w:rsidRDefault="00476456" w:rsidP="00476456">
      <w:pPr>
        <w:pStyle w:val="EnvelopeReturn"/>
      </w:pPr>
    </w:p>
    <w:tbl>
      <w:tblPr>
        <w:tblW w:w="0" w:type="auto"/>
        <w:tblLayout w:type="fixed"/>
        <w:tblLook w:val="0000" w:firstRow="0" w:lastRow="0" w:firstColumn="0" w:lastColumn="0" w:noHBand="0" w:noVBand="0"/>
      </w:tblPr>
      <w:tblGrid>
        <w:gridCol w:w="675"/>
        <w:gridCol w:w="8181"/>
      </w:tblGrid>
      <w:tr w:rsidR="00032A22" w:rsidRPr="001F503D" w:rsidTr="007F20CC">
        <w:trPr>
          <w:cantSplit/>
        </w:trPr>
        <w:tc>
          <w:tcPr>
            <w:tcW w:w="675" w:type="dxa"/>
          </w:tcPr>
          <w:p w:rsidR="00032A22" w:rsidRPr="001F503D" w:rsidRDefault="00032A22" w:rsidP="007F20CC">
            <w:pPr>
              <w:rPr>
                <w:b/>
              </w:rPr>
            </w:pPr>
            <w:r w:rsidRPr="001F503D">
              <w:rPr>
                <w:b/>
              </w:rPr>
              <w:t>VII.</w:t>
            </w:r>
          </w:p>
        </w:tc>
        <w:tc>
          <w:tcPr>
            <w:tcW w:w="8181" w:type="dxa"/>
          </w:tcPr>
          <w:p w:rsidR="00032A22" w:rsidRDefault="00032A22" w:rsidP="007F20CC">
            <w:pPr>
              <w:rPr>
                <w:b/>
              </w:rPr>
            </w:pPr>
            <w:r>
              <w:rPr>
                <w:b/>
              </w:rPr>
              <w:t xml:space="preserve">COURSE OUTLINE </w:t>
            </w:r>
            <w:r w:rsidRPr="001F503D">
              <w:rPr>
                <w:b/>
              </w:rPr>
              <w:t>ADDENDUM:</w:t>
            </w:r>
          </w:p>
          <w:p w:rsidR="00032A22" w:rsidRPr="001F503D" w:rsidRDefault="00032A22" w:rsidP="007F20CC">
            <w:pPr>
              <w:rPr>
                <w:b/>
              </w:rPr>
            </w:pPr>
          </w:p>
        </w:tc>
      </w:tr>
      <w:tr w:rsidR="00032A22" w:rsidRPr="001F503D" w:rsidTr="007F20CC">
        <w:trPr>
          <w:cantSplit/>
        </w:trPr>
        <w:tc>
          <w:tcPr>
            <w:tcW w:w="675" w:type="dxa"/>
          </w:tcPr>
          <w:p w:rsidR="00032A22" w:rsidRDefault="00032A22" w:rsidP="007F20CC"/>
        </w:tc>
        <w:tc>
          <w:tcPr>
            <w:tcW w:w="8181" w:type="dxa"/>
          </w:tcPr>
          <w:p w:rsidR="00032A22" w:rsidRPr="001F503D" w:rsidRDefault="00EE6B73" w:rsidP="007F20CC">
            <w:r w:rsidRPr="00C55745">
              <w:t>The provisions contained in the addendum located in D2L and on the portal form part of this course outline.</w:t>
            </w:r>
          </w:p>
        </w:tc>
      </w:tr>
    </w:tbl>
    <w:p w:rsidR="00032A22" w:rsidRDefault="00032A22" w:rsidP="00032A22">
      <w:pPr>
        <w:pStyle w:val="EnvelopeReturn"/>
      </w:pPr>
    </w:p>
    <w:p w:rsidR="00613718" w:rsidRDefault="00613718"/>
    <w:sectPr w:rsidR="00613718" w:rsidSect="00694268">
      <w:headerReference w:type="even" r:id="rId10"/>
      <w:headerReference w:type="default" r:id="rId11"/>
      <w:pgSz w:w="12240" w:h="15840"/>
      <w:pgMar w:top="1276" w:right="1325"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17" w:rsidRDefault="00786817">
      <w:r>
        <w:separator/>
      </w:r>
    </w:p>
  </w:endnote>
  <w:endnote w:type="continuationSeparator" w:id="0">
    <w:p w:rsidR="00786817" w:rsidRDefault="0078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17" w:rsidRDefault="00786817">
      <w:r>
        <w:separator/>
      </w:r>
    </w:p>
  </w:footnote>
  <w:footnote w:type="continuationSeparator" w:id="0">
    <w:p w:rsidR="00786817" w:rsidRDefault="00786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CA" w:rsidRDefault="00AE3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E3DCA" w:rsidRDefault="00AE3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CA" w:rsidRDefault="00AE3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2EE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E3DCA">
      <w:tc>
        <w:tcPr>
          <w:tcW w:w="3794" w:type="dxa"/>
        </w:tcPr>
        <w:p w:rsidR="00AE3DCA" w:rsidRDefault="00AE3DCA">
          <w:pPr>
            <w:rPr>
              <w:snapToGrid w:val="0"/>
            </w:rPr>
          </w:pPr>
        </w:p>
      </w:tc>
      <w:tc>
        <w:tcPr>
          <w:tcW w:w="1134" w:type="dxa"/>
        </w:tcPr>
        <w:p w:rsidR="00AE3DCA" w:rsidRDefault="00AE3DCA">
          <w:pPr>
            <w:pStyle w:val="Header"/>
            <w:jc w:val="center"/>
            <w:rPr>
              <w:snapToGrid w:val="0"/>
            </w:rPr>
          </w:pPr>
        </w:p>
      </w:tc>
      <w:tc>
        <w:tcPr>
          <w:tcW w:w="3928" w:type="dxa"/>
        </w:tcPr>
        <w:p w:rsidR="00AE3DCA" w:rsidRDefault="00AE3DCA">
          <w:pPr>
            <w:pStyle w:val="Header"/>
            <w:jc w:val="right"/>
            <w:rPr>
              <w:snapToGrid w:val="0"/>
            </w:rPr>
          </w:pPr>
        </w:p>
      </w:tc>
    </w:tr>
    <w:tr w:rsidR="00AE3DCA">
      <w:tc>
        <w:tcPr>
          <w:tcW w:w="3794" w:type="dxa"/>
        </w:tcPr>
        <w:p w:rsidR="00AE3DCA" w:rsidRPr="00A623CA" w:rsidRDefault="00AE3DCA" w:rsidP="007F20CC">
          <w:r w:rsidRPr="00A623CA">
            <w:t>Fieldwork Practicum I</w:t>
          </w:r>
        </w:p>
      </w:tc>
      <w:tc>
        <w:tcPr>
          <w:tcW w:w="1134" w:type="dxa"/>
        </w:tcPr>
        <w:p w:rsidR="00AE3DCA" w:rsidRDefault="00AE3DCA">
          <w:pPr>
            <w:pStyle w:val="Header"/>
            <w:jc w:val="center"/>
            <w:rPr>
              <w:snapToGrid w:val="0"/>
            </w:rPr>
          </w:pPr>
        </w:p>
      </w:tc>
      <w:tc>
        <w:tcPr>
          <w:tcW w:w="3928" w:type="dxa"/>
        </w:tcPr>
        <w:p w:rsidR="00AE3DCA" w:rsidRDefault="00AE3DCA" w:rsidP="00BB1504">
          <w:pPr>
            <w:pStyle w:val="Header"/>
            <w:jc w:val="right"/>
            <w:rPr>
              <w:snapToGrid w:val="0"/>
            </w:rPr>
          </w:pPr>
          <w:r>
            <w:rPr>
              <w:snapToGrid w:val="0"/>
            </w:rPr>
            <w:t>OPA116</w:t>
          </w:r>
        </w:p>
        <w:p w:rsidR="00AE3DCA" w:rsidRDefault="00AE3DCA" w:rsidP="00BB1504">
          <w:pPr>
            <w:pStyle w:val="Header"/>
            <w:jc w:val="right"/>
            <w:rPr>
              <w:snapToGrid w:val="0"/>
            </w:rPr>
          </w:pPr>
        </w:p>
      </w:tc>
    </w:tr>
  </w:tbl>
  <w:p w:rsidR="00AE3DCA" w:rsidRDefault="00AE3DC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8D4510"/>
    <w:multiLevelType w:val="hybridMultilevel"/>
    <w:tmpl w:val="962A6B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A24E6"/>
    <w:multiLevelType w:val="hybridMultilevel"/>
    <w:tmpl w:val="9C4805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77627"/>
    <w:multiLevelType w:val="hybridMultilevel"/>
    <w:tmpl w:val="EF9E3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B96087A"/>
    <w:multiLevelType w:val="hybridMultilevel"/>
    <w:tmpl w:val="22B01F2A"/>
    <w:lvl w:ilvl="0" w:tplc="C486BD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7E3F48"/>
    <w:multiLevelType w:val="hybridMultilevel"/>
    <w:tmpl w:val="DC9A8DD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nsid w:val="224A2A09"/>
    <w:multiLevelType w:val="hybridMultilevel"/>
    <w:tmpl w:val="918AD558"/>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70E0F03"/>
    <w:multiLevelType w:val="hybridMultilevel"/>
    <w:tmpl w:val="AD38E0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9660BF"/>
    <w:multiLevelType w:val="hybridMultilevel"/>
    <w:tmpl w:val="86140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A76CDD"/>
    <w:multiLevelType w:val="hybridMultilevel"/>
    <w:tmpl w:val="62F48F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D2390C"/>
    <w:multiLevelType w:val="hybridMultilevel"/>
    <w:tmpl w:val="72B4F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5269FF"/>
    <w:multiLevelType w:val="hybridMultilevel"/>
    <w:tmpl w:val="0DA603B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5A01C9"/>
    <w:multiLevelType w:val="hybridMultilevel"/>
    <w:tmpl w:val="59CEBD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5E169F"/>
    <w:multiLevelType w:val="hybridMultilevel"/>
    <w:tmpl w:val="F6B2C7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A34482"/>
    <w:multiLevelType w:val="hybridMultilevel"/>
    <w:tmpl w:val="06BEF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342587"/>
    <w:multiLevelType w:val="hybridMultilevel"/>
    <w:tmpl w:val="D84C71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5F66AF"/>
    <w:multiLevelType w:val="hybridMultilevel"/>
    <w:tmpl w:val="44D863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6048A4"/>
    <w:multiLevelType w:val="hybridMultilevel"/>
    <w:tmpl w:val="42CE3F74"/>
    <w:lvl w:ilvl="0" w:tplc="36469DD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96826AA"/>
    <w:multiLevelType w:val="hybridMultilevel"/>
    <w:tmpl w:val="EAD0C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7E4D60"/>
    <w:multiLevelType w:val="hybridMultilevel"/>
    <w:tmpl w:val="85DE1830"/>
    <w:lvl w:ilvl="0" w:tplc="965610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E8563EF"/>
    <w:multiLevelType w:val="hybridMultilevel"/>
    <w:tmpl w:val="2A7C2A2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331B57"/>
    <w:multiLevelType w:val="hybridMultilevel"/>
    <w:tmpl w:val="E7D6B1F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9435502"/>
    <w:multiLevelType w:val="hybridMultilevel"/>
    <w:tmpl w:val="F7BE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7B20AD"/>
    <w:multiLevelType w:val="hybridMultilevel"/>
    <w:tmpl w:val="730278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6B79C1"/>
    <w:multiLevelType w:val="hybridMultilevel"/>
    <w:tmpl w:val="FD1CA4C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1">
    <w:nsid w:val="7C663342"/>
    <w:multiLevelType w:val="hybridMultilevel"/>
    <w:tmpl w:val="37DA27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7"/>
  </w:num>
  <w:num w:numId="3">
    <w:abstractNumId w:val="13"/>
  </w:num>
  <w:num w:numId="4">
    <w:abstractNumId w:val="33"/>
  </w:num>
  <w:num w:numId="5">
    <w:abstractNumId w:val="42"/>
  </w:num>
  <w:num w:numId="6">
    <w:abstractNumId w:val="5"/>
  </w:num>
  <w:num w:numId="7">
    <w:abstractNumId w:val="1"/>
  </w:num>
  <w:num w:numId="8">
    <w:abstractNumId w:val="27"/>
  </w:num>
  <w:num w:numId="9">
    <w:abstractNumId w:val="34"/>
  </w:num>
  <w:num w:numId="10">
    <w:abstractNumId w:val="6"/>
  </w:num>
  <w:num w:numId="11">
    <w:abstractNumId w:val="23"/>
  </w:num>
  <w:num w:numId="12">
    <w:abstractNumId w:val="0"/>
  </w:num>
  <w:num w:numId="13">
    <w:abstractNumId w:val="24"/>
  </w:num>
  <w:num w:numId="14">
    <w:abstractNumId w:val="20"/>
  </w:num>
  <w:num w:numId="15">
    <w:abstractNumId w:val="3"/>
  </w:num>
  <w:num w:numId="16">
    <w:abstractNumId w:val="25"/>
  </w:num>
  <w:num w:numId="17">
    <w:abstractNumId w:val="2"/>
  </w:num>
  <w:num w:numId="18">
    <w:abstractNumId w:val="39"/>
  </w:num>
  <w:num w:numId="19">
    <w:abstractNumId w:val="15"/>
  </w:num>
  <w:num w:numId="20">
    <w:abstractNumId w:val="7"/>
  </w:num>
  <w:num w:numId="21">
    <w:abstractNumId w:val="8"/>
  </w:num>
  <w:num w:numId="22">
    <w:abstractNumId w:val="30"/>
  </w:num>
  <w:num w:numId="23">
    <w:abstractNumId w:val="41"/>
  </w:num>
  <w:num w:numId="24">
    <w:abstractNumId w:val="4"/>
  </w:num>
  <w:num w:numId="25">
    <w:abstractNumId w:val="35"/>
  </w:num>
  <w:num w:numId="26">
    <w:abstractNumId w:val="16"/>
  </w:num>
  <w:num w:numId="27">
    <w:abstractNumId w:val="22"/>
  </w:num>
  <w:num w:numId="28">
    <w:abstractNumId w:val="28"/>
  </w:num>
  <w:num w:numId="29">
    <w:abstractNumId w:val="38"/>
  </w:num>
  <w:num w:numId="30">
    <w:abstractNumId w:val="32"/>
  </w:num>
  <w:num w:numId="31">
    <w:abstractNumId w:val="21"/>
  </w:num>
  <w:num w:numId="32">
    <w:abstractNumId w:val="36"/>
  </w:num>
  <w:num w:numId="33">
    <w:abstractNumId w:val="19"/>
  </w:num>
  <w:num w:numId="34">
    <w:abstractNumId w:val="11"/>
  </w:num>
  <w:num w:numId="35">
    <w:abstractNumId w:val="31"/>
  </w:num>
  <w:num w:numId="36">
    <w:abstractNumId w:val="14"/>
  </w:num>
  <w:num w:numId="37">
    <w:abstractNumId w:val="40"/>
  </w:num>
  <w:num w:numId="38">
    <w:abstractNumId w:val="29"/>
  </w:num>
  <w:num w:numId="39">
    <w:abstractNumId w:val="10"/>
  </w:num>
  <w:num w:numId="40">
    <w:abstractNumId w:val="12"/>
  </w:num>
  <w:num w:numId="41">
    <w:abstractNumId w:val="18"/>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87"/>
    <w:rsid w:val="00016799"/>
    <w:rsid w:val="00016FC2"/>
    <w:rsid w:val="0002768B"/>
    <w:rsid w:val="00032A22"/>
    <w:rsid w:val="00042F1A"/>
    <w:rsid w:val="00096ED6"/>
    <w:rsid w:val="000A5C65"/>
    <w:rsid w:val="000B2533"/>
    <w:rsid w:val="000B5B35"/>
    <w:rsid w:val="000D1DFF"/>
    <w:rsid w:val="000D7C95"/>
    <w:rsid w:val="000F0B16"/>
    <w:rsid w:val="000F7E1B"/>
    <w:rsid w:val="001066D1"/>
    <w:rsid w:val="001408CE"/>
    <w:rsid w:val="00153EF1"/>
    <w:rsid w:val="00164302"/>
    <w:rsid w:val="00164BE1"/>
    <w:rsid w:val="001840DB"/>
    <w:rsid w:val="00197E3C"/>
    <w:rsid w:val="001B701F"/>
    <w:rsid w:val="001D7A53"/>
    <w:rsid w:val="001F37C0"/>
    <w:rsid w:val="001F4F44"/>
    <w:rsid w:val="002109EC"/>
    <w:rsid w:val="00217FAF"/>
    <w:rsid w:val="00222CD2"/>
    <w:rsid w:val="00225F1A"/>
    <w:rsid w:val="00233D3B"/>
    <w:rsid w:val="002478E2"/>
    <w:rsid w:val="00247CDD"/>
    <w:rsid w:val="00250677"/>
    <w:rsid w:val="00252052"/>
    <w:rsid w:val="00267965"/>
    <w:rsid w:val="002A5D5C"/>
    <w:rsid w:val="002A7F34"/>
    <w:rsid w:val="002C1980"/>
    <w:rsid w:val="002F415A"/>
    <w:rsid w:val="003348CE"/>
    <w:rsid w:val="003510D1"/>
    <w:rsid w:val="00351D2D"/>
    <w:rsid w:val="00354C63"/>
    <w:rsid w:val="00360204"/>
    <w:rsid w:val="00361D9B"/>
    <w:rsid w:val="00382FD9"/>
    <w:rsid w:val="00383EBA"/>
    <w:rsid w:val="00386FF5"/>
    <w:rsid w:val="0039550E"/>
    <w:rsid w:val="003C51A6"/>
    <w:rsid w:val="003D36E8"/>
    <w:rsid w:val="00420D39"/>
    <w:rsid w:val="00421F41"/>
    <w:rsid w:val="00427E53"/>
    <w:rsid w:val="0043317B"/>
    <w:rsid w:val="00440035"/>
    <w:rsid w:val="004419C4"/>
    <w:rsid w:val="004575D5"/>
    <w:rsid w:val="00476456"/>
    <w:rsid w:val="004A2515"/>
    <w:rsid w:val="004C293C"/>
    <w:rsid w:val="004C3487"/>
    <w:rsid w:val="004D4D52"/>
    <w:rsid w:val="004F28E5"/>
    <w:rsid w:val="00504E92"/>
    <w:rsid w:val="00507E69"/>
    <w:rsid w:val="00536012"/>
    <w:rsid w:val="0056442E"/>
    <w:rsid w:val="00565459"/>
    <w:rsid w:val="005A4B39"/>
    <w:rsid w:val="005A57E4"/>
    <w:rsid w:val="005A6C87"/>
    <w:rsid w:val="005B43CD"/>
    <w:rsid w:val="005E126C"/>
    <w:rsid w:val="005E13AD"/>
    <w:rsid w:val="006025B7"/>
    <w:rsid w:val="00613718"/>
    <w:rsid w:val="006203D9"/>
    <w:rsid w:val="00622285"/>
    <w:rsid w:val="006263C1"/>
    <w:rsid w:val="0065668B"/>
    <w:rsid w:val="00665E23"/>
    <w:rsid w:val="0067441E"/>
    <w:rsid w:val="006841E7"/>
    <w:rsid w:val="00685830"/>
    <w:rsid w:val="00694268"/>
    <w:rsid w:val="006A4E8B"/>
    <w:rsid w:val="006B0E99"/>
    <w:rsid w:val="006B52B8"/>
    <w:rsid w:val="006D0138"/>
    <w:rsid w:val="006D28F6"/>
    <w:rsid w:val="00705019"/>
    <w:rsid w:val="007241D3"/>
    <w:rsid w:val="00743A12"/>
    <w:rsid w:val="007455CB"/>
    <w:rsid w:val="00750971"/>
    <w:rsid w:val="00761D26"/>
    <w:rsid w:val="0076371E"/>
    <w:rsid w:val="00784C78"/>
    <w:rsid w:val="00785EA5"/>
    <w:rsid w:val="00786817"/>
    <w:rsid w:val="007D7865"/>
    <w:rsid w:val="007F03A6"/>
    <w:rsid w:val="007F20CC"/>
    <w:rsid w:val="00817C31"/>
    <w:rsid w:val="00820B1D"/>
    <w:rsid w:val="00830E0D"/>
    <w:rsid w:val="008521A0"/>
    <w:rsid w:val="00860F27"/>
    <w:rsid w:val="008721C2"/>
    <w:rsid w:val="008763D5"/>
    <w:rsid w:val="00876634"/>
    <w:rsid w:val="00881D75"/>
    <w:rsid w:val="008829BA"/>
    <w:rsid w:val="008A20A7"/>
    <w:rsid w:val="008D58D4"/>
    <w:rsid w:val="008E4702"/>
    <w:rsid w:val="00943831"/>
    <w:rsid w:val="00947DA9"/>
    <w:rsid w:val="00984921"/>
    <w:rsid w:val="009B2C7A"/>
    <w:rsid w:val="009B362C"/>
    <w:rsid w:val="009C2EEF"/>
    <w:rsid w:val="009C3CF9"/>
    <w:rsid w:val="009D3DD6"/>
    <w:rsid w:val="009D7D09"/>
    <w:rsid w:val="009E14CE"/>
    <w:rsid w:val="009E2E09"/>
    <w:rsid w:val="009E30EC"/>
    <w:rsid w:val="00A01708"/>
    <w:rsid w:val="00A269EC"/>
    <w:rsid w:val="00A272C1"/>
    <w:rsid w:val="00A31DC0"/>
    <w:rsid w:val="00A446EE"/>
    <w:rsid w:val="00A533AE"/>
    <w:rsid w:val="00A623CA"/>
    <w:rsid w:val="00AA565A"/>
    <w:rsid w:val="00AA76C3"/>
    <w:rsid w:val="00AC4D20"/>
    <w:rsid w:val="00AD00EF"/>
    <w:rsid w:val="00AE3DCA"/>
    <w:rsid w:val="00AE71BC"/>
    <w:rsid w:val="00B35067"/>
    <w:rsid w:val="00B36E92"/>
    <w:rsid w:val="00B521D0"/>
    <w:rsid w:val="00B61C99"/>
    <w:rsid w:val="00B66F96"/>
    <w:rsid w:val="00B67D2D"/>
    <w:rsid w:val="00B86BF2"/>
    <w:rsid w:val="00BB1504"/>
    <w:rsid w:val="00BB7285"/>
    <w:rsid w:val="00BE7276"/>
    <w:rsid w:val="00C00600"/>
    <w:rsid w:val="00C160A4"/>
    <w:rsid w:val="00C2708A"/>
    <w:rsid w:val="00C442D8"/>
    <w:rsid w:val="00C54B00"/>
    <w:rsid w:val="00C55745"/>
    <w:rsid w:val="00C619AA"/>
    <w:rsid w:val="00C62050"/>
    <w:rsid w:val="00C65982"/>
    <w:rsid w:val="00CC10E1"/>
    <w:rsid w:val="00CC5FAD"/>
    <w:rsid w:val="00CF276B"/>
    <w:rsid w:val="00D17043"/>
    <w:rsid w:val="00D23613"/>
    <w:rsid w:val="00D33E2E"/>
    <w:rsid w:val="00D35662"/>
    <w:rsid w:val="00D523CD"/>
    <w:rsid w:val="00D532C9"/>
    <w:rsid w:val="00D610D0"/>
    <w:rsid w:val="00D87468"/>
    <w:rsid w:val="00DB2C44"/>
    <w:rsid w:val="00DB4155"/>
    <w:rsid w:val="00DB61A3"/>
    <w:rsid w:val="00DC3597"/>
    <w:rsid w:val="00DC40C6"/>
    <w:rsid w:val="00DE640E"/>
    <w:rsid w:val="00DE7333"/>
    <w:rsid w:val="00DF0704"/>
    <w:rsid w:val="00DF13E2"/>
    <w:rsid w:val="00DF51A7"/>
    <w:rsid w:val="00E21FEF"/>
    <w:rsid w:val="00E26A7D"/>
    <w:rsid w:val="00E43381"/>
    <w:rsid w:val="00E53C8D"/>
    <w:rsid w:val="00E60922"/>
    <w:rsid w:val="00E7105C"/>
    <w:rsid w:val="00E97085"/>
    <w:rsid w:val="00EA2749"/>
    <w:rsid w:val="00EA62EF"/>
    <w:rsid w:val="00EC0A8B"/>
    <w:rsid w:val="00EC71DB"/>
    <w:rsid w:val="00EC7E3D"/>
    <w:rsid w:val="00ED1186"/>
    <w:rsid w:val="00EE6B73"/>
    <w:rsid w:val="00EE7BD7"/>
    <w:rsid w:val="00EF3E58"/>
    <w:rsid w:val="00F07E8F"/>
    <w:rsid w:val="00F16B22"/>
    <w:rsid w:val="00F406C8"/>
    <w:rsid w:val="00F42CE3"/>
    <w:rsid w:val="00F670D6"/>
    <w:rsid w:val="00F678B4"/>
    <w:rsid w:val="00F7076B"/>
    <w:rsid w:val="00F76655"/>
    <w:rsid w:val="00F77C9F"/>
    <w:rsid w:val="00F8234B"/>
    <w:rsid w:val="00F8429A"/>
    <w:rsid w:val="00F86952"/>
    <w:rsid w:val="00FB1D4C"/>
    <w:rsid w:val="00FF6C2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 w:type="table" w:customStyle="1" w:styleId="LightShading1">
    <w:name w:val="Light Shading1"/>
    <w:basedOn w:val="TableNormal"/>
    <w:next w:val="LightShading"/>
    <w:uiPriority w:val="60"/>
    <w:rsid w:val="0069426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426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 w:type="table" w:customStyle="1" w:styleId="LightShading1">
    <w:name w:val="Light Shading1"/>
    <w:basedOn w:val="TableNormal"/>
    <w:next w:val="LightShading"/>
    <w:uiPriority w:val="60"/>
    <w:rsid w:val="0069426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426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65631">
      <w:bodyDiv w:val="1"/>
      <w:marLeft w:val="0"/>
      <w:marRight w:val="0"/>
      <w:marTop w:val="0"/>
      <w:marBottom w:val="0"/>
      <w:divBdr>
        <w:top w:val="none" w:sz="0" w:space="0" w:color="auto"/>
        <w:left w:val="none" w:sz="0" w:space="0" w:color="auto"/>
        <w:bottom w:val="none" w:sz="0" w:space="0" w:color="auto"/>
        <w:right w:val="none" w:sz="0" w:space="0" w:color="auto"/>
      </w:divBdr>
    </w:div>
    <w:div w:id="503666759">
      <w:bodyDiv w:val="1"/>
      <w:marLeft w:val="0"/>
      <w:marRight w:val="0"/>
      <w:marTop w:val="0"/>
      <w:marBottom w:val="0"/>
      <w:divBdr>
        <w:top w:val="none" w:sz="0" w:space="0" w:color="auto"/>
        <w:left w:val="none" w:sz="0" w:space="0" w:color="auto"/>
        <w:bottom w:val="none" w:sz="0" w:space="0" w:color="auto"/>
        <w:right w:val="none" w:sz="0" w:space="0" w:color="auto"/>
      </w:divBdr>
    </w:div>
    <w:div w:id="517084840">
      <w:bodyDiv w:val="1"/>
      <w:marLeft w:val="0"/>
      <w:marRight w:val="0"/>
      <w:marTop w:val="0"/>
      <w:marBottom w:val="0"/>
      <w:divBdr>
        <w:top w:val="none" w:sz="0" w:space="0" w:color="auto"/>
        <w:left w:val="none" w:sz="0" w:space="0" w:color="auto"/>
        <w:bottom w:val="none" w:sz="0" w:space="0" w:color="auto"/>
        <w:right w:val="none" w:sz="0" w:space="0" w:color="auto"/>
      </w:divBdr>
    </w:div>
    <w:div w:id="945188024">
      <w:bodyDiv w:val="1"/>
      <w:marLeft w:val="0"/>
      <w:marRight w:val="0"/>
      <w:marTop w:val="0"/>
      <w:marBottom w:val="0"/>
      <w:divBdr>
        <w:top w:val="none" w:sz="0" w:space="0" w:color="auto"/>
        <w:left w:val="none" w:sz="0" w:space="0" w:color="auto"/>
        <w:bottom w:val="none" w:sz="0" w:space="0" w:color="auto"/>
        <w:right w:val="none" w:sz="0" w:space="0" w:color="auto"/>
      </w:divBdr>
      <w:divsChild>
        <w:div w:id="378668060">
          <w:marLeft w:val="0"/>
          <w:marRight w:val="0"/>
          <w:marTop w:val="0"/>
          <w:marBottom w:val="0"/>
          <w:divBdr>
            <w:top w:val="none" w:sz="0" w:space="0" w:color="auto"/>
            <w:left w:val="none" w:sz="0" w:space="0" w:color="auto"/>
            <w:bottom w:val="none" w:sz="0" w:space="0" w:color="auto"/>
            <w:right w:val="none" w:sz="0" w:space="0" w:color="auto"/>
          </w:divBdr>
          <w:divsChild>
            <w:div w:id="750738993">
              <w:marLeft w:val="0"/>
              <w:marRight w:val="0"/>
              <w:marTop w:val="0"/>
              <w:marBottom w:val="0"/>
              <w:divBdr>
                <w:top w:val="none" w:sz="0" w:space="0" w:color="auto"/>
                <w:left w:val="none" w:sz="0" w:space="0" w:color="auto"/>
                <w:bottom w:val="none" w:sz="0" w:space="0" w:color="auto"/>
                <w:right w:val="none" w:sz="0" w:space="0" w:color="auto"/>
              </w:divBdr>
              <w:divsChild>
                <w:div w:id="1397045159">
                  <w:marLeft w:val="0"/>
                  <w:marRight w:val="0"/>
                  <w:marTop w:val="0"/>
                  <w:marBottom w:val="0"/>
                  <w:divBdr>
                    <w:top w:val="none" w:sz="0" w:space="0" w:color="auto"/>
                    <w:left w:val="none" w:sz="0" w:space="0" w:color="auto"/>
                    <w:bottom w:val="none" w:sz="0" w:space="0" w:color="auto"/>
                    <w:right w:val="none" w:sz="0" w:space="0" w:color="auto"/>
                  </w:divBdr>
                  <w:divsChild>
                    <w:div w:id="2095741609">
                      <w:marLeft w:val="0"/>
                      <w:marRight w:val="0"/>
                      <w:marTop w:val="0"/>
                      <w:marBottom w:val="0"/>
                      <w:divBdr>
                        <w:top w:val="none" w:sz="0" w:space="0" w:color="auto"/>
                        <w:left w:val="none" w:sz="0" w:space="0" w:color="auto"/>
                        <w:bottom w:val="none" w:sz="0" w:space="0" w:color="auto"/>
                        <w:right w:val="none" w:sz="0" w:space="0" w:color="auto"/>
                      </w:divBdr>
                      <w:divsChild>
                        <w:div w:id="1500850989">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82966173">
      <w:bodyDiv w:val="1"/>
      <w:marLeft w:val="0"/>
      <w:marRight w:val="0"/>
      <w:marTop w:val="0"/>
      <w:marBottom w:val="0"/>
      <w:divBdr>
        <w:top w:val="none" w:sz="0" w:space="0" w:color="auto"/>
        <w:left w:val="none" w:sz="0" w:space="0" w:color="auto"/>
        <w:bottom w:val="none" w:sz="0" w:space="0" w:color="auto"/>
        <w:right w:val="none" w:sz="0" w:space="0" w:color="auto"/>
      </w:divBdr>
    </w:div>
    <w:div w:id="18677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8B9C6-36B1-48E8-B1DE-809D7504CA19}">
  <ds:schemaRefs>
    <ds:schemaRef ds:uri="http://schemas.openxmlformats.org/officeDocument/2006/bibliography"/>
  </ds:schemaRefs>
</ds:datastoreItem>
</file>

<file path=customXml/itemProps2.xml><?xml version="1.0" encoding="utf-8"?>
<ds:datastoreItem xmlns:ds="http://schemas.openxmlformats.org/officeDocument/2006/customXml" ds:itemID="{2FDA8A70-ED9A-4903-AB0F-2AFB54F68D7A}"/>
</file>

<file path=customXml/itemProps3.xml><?xml version="1.0" encoding="utf-8"?>
<ds:datastoreItem xmlns:ds="http://schemas.openxmlformats.org/officeDocument/2006/customXml" ds:itemID="{D3495B04-1BAF-4D52-AF29-22CA4BE48E12}"/>
</file>

<file path=customXml/itemProps4.xml><?xml version="1.0" encoding="utf-8"?>
<ds:datastoreItem xmlns:ds="http://schemas.openxmlformats.org/officeDocument/2006/customXml" ds:itemID="{F4F18CB8-B6BF-4F26-A3D9-68AF2D122734}"/>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15</TotalTime>
  <Pages>7</Pages>
  <Words>2220</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2015-07-16T19:20:00Z</cp:lastPrinted>
  <dcterms:created xsi:type="dcterms:W3CDTF">2015-06-01T19:29:00Z</dcterms:created>
  <dcterms:modified xsi:type="dcterms:W3CDTF">2015-07-16T19:20:00Z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5057200</vt:r8>
  </property>
</Properties>
</file>